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F344" w14:textId="77777777" w:rsidR="009F452C" w:rsidRDefault="009F452C" w:rsidP="009F452C">
      <w:pPr>
        <w:jc w:val="both"/>
        <w:rPr>
          <w:b/>
          <w:sz w:val="28"/>
          <w:szCs w:val="28"/>
        </w:rPr>
      </w:pPr>
      <w:r w:rsidRPr="00E001D7">
        <w:rPr>
          <w:b/>
          <w:noProof/>
          <w:sz w:val="28"/>
          <w:szCs w:val="28"/>
          <w:lang w:eastAsia="en-GB"/>
        </w:rPr>
        <w:drawing>
          <wp:anchor distT="0" distB="0" distL="114300" distR="114300" simplePos="0" relativeHeight="251659264"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p>
    <w:p w14:paraId="4C7F9D29" w14:textId="087FD68F" w:rsidR="009F452C" w:rsidRPr="00A14EBC" w:rsidRDefault="009F452C" w:rsidP="21C8D30F">
      <w:pPr>
        <w:jc w:val="both"/>
        <w:rPr>
          <w:rFonts w:ascii="Arial" w:hAnsi="Arial" w:cs="Arial"/>
          <w:b/>
          <w:bCs/>
          <w:sz w:val="24"/>
          <w:szCs w:val="24"/>
        </w:rPr>
      </w:pPr>
      <w:r w:rsidRPr="21C8D30F">
        <w:rPr>
          <w:rFonts w:ascii="Arial" w:hAnsi="Arial" w:cs="Arial"/>
          <w:b/>
          <w:bCs/>
          <w:sz w:val="24"/>
          <w:szCs w:val="24"/>
        </w:rPr>
        <w:t>Job Description –</w:t>
      </w:r>
      <w:r w:rsidR="008E3BEA">
        <w:rPr>
          <w:rFonts w:ascii="Arial" w:hAnsi="Arial" w:cs="Arial"/>
          <w:b/>
          <w:bCs/>
          <w:sz w:val="24"/>
          <w:szCs w:val="24"/>
        </w:rPr>
        <w:t xml:space="preserve"> </w:t>
      </w:r>
      <w:r w:rsidR="00332CD0">
        <w:rPr>
          <w:rFonts w:ascii="Arial" w:hAnsi="Arial" w:cs="Arial"/>
          <w:b/>
          <w:bCs/>
          <w:sz w:val="24"/>
          <w:szCs w:val="24"/>
        </w:rPr>
        <w:t xml:space="preserve">Quality Improvement Officer </w:t>
      </w:r>
    </w:p>
    <w:p w14:paraId="672A6659" w14:textId="77777777" w:rsidR="009F452C" w:rsidRPr="00A14EBC" w:rsidRDefault="009F452C" w:rsidP="009F452C">
      <w:pPr>
        <w:pBdr>
          <w:bottom w:val="single" w:sz="12" w:space="1" w:color="92D050"/>
        </w:pBdr>
        <w:spacing w:after="0" w:line="240" w:lineRule="auto"/>
        <w:ind w:right="-330"/>
        <w:rPr>
          <w:rFonts w:ascii="Arial" w:hAnsi="Arial" w:cs="Arial"/>
          <w:b/>
          <w:sz w:val="24"/>
          <w:szCs w:val="24"/>
        </w:rPr>
      </w:pPr>
    </w:p>
    <w:p w14:paraId="45CD8191" w14:textId="75358A1C" w:rsidR="009F452C" w:rsidRDefault="009F452C" w:rsidP="009F452C">
      <w:pPr>
        <w:rPr>
          <w:rFonts w:ascii="Arial" w:hAnsi="Arial" w:cs="Arial"/>
          <w:b/>
          <w:color w:val="92D050"/>
          <w:sz w:val="24"/>
          <w:szCs w:val="24"/>
        </w:rPr>
      </w:pPr>
      <w:r w:rsidRPr="00A14EBC">
        <w:rPr>
          <w:rFonts w:ascii="Arial" w:hAnsi="Arial" w:cs="Arial"/>
          <w:b/>
          <w:color w:val="92D050"/>
          <w:sz w:val="24"/>
          <w:szCs w:val="24"/>
        </w:rPr>
        <w:t>JOB TITLE</w:t>
      </w:r>
    </w:p>
    <w:p w14:paraId="2200501B" w14:textId="7D335C46" w:rsidR="00DA0BD1" w:rsidRPr="00566970" w:rsidRDefault="00332CD0" w:rsidP="009F452C">
      <w:pPr>
        <w:rPr>
          <w:rFonts w:ascii="Arial" w:hAnsi="Arial" w:cs="Arial"/>
          <w:sz w:val="24"/>
          <w:szCs w:val="24"/>
        </w:rPr>
      </w:pPr>
      <w:r>
        <w:rPr>
          <w:rFonts w:ascii="Arial" w:hAnsi="Arial" w:cs="Arial"/>
          <w:sz w:val="24"/>
          <w:szCs w:val="24"/>
        </w:rPr>
        <w:t xml:space="preserve">Quality Improvement Officer </w:t>
      </w:r>
    </w:p>
    <w:p w14:paraId="71D4CDBA" w14:textId="75C8EBCC" w:rsidR="009F452C" w:rsidRDefault="009F452C" w:rsidP="009F452C">
      <w:pPr>
        <w:rPr>
          <w:rFonts w:ascii="Arial" w:hAnsi="Arial" w:cs="Arial"/>
          <w:b/>
          <w:color w:val="92D050"/>
          <w:sz w:val="24"/>
          <w:szCs w:val="24"/>
        </w:rPr>
      </w:pPr>
      <w:r w:rsidRPr="00A14EBC">
        <w:rPr>
          <w:rFonts w:ascii="Arial" w:hAnsi="Arial" w:cs="Arial"/>
          <w:b/>
          <w:color w:val="92D050"/>
          <w:sz w:val="24"/>
          <w:szCs w:val="24"/>
        </w:rPr>
        <w:t>ACCOUNTABLE TO:</w:t>
      </w:r>
    </w:p>
    <w:p w14:paraId="380AD54A" w14:textId="2098CD39" w:rsidR="00DA0BD1" w:rsidRPr="00566970" w:rsidRDefault="00332CD0" w:rsidP="009F452C">
      <w:pPr>
        <w:rPr>
          <w:rFonts w:ascii="Arial" w:hAnsi="Arial" w:cs="Arial"/>
          <w:sz w:val="24"/>
          <w:szCs w:val="24"/>
        </w:rPr>
      </w:pPr>
      <w:r>
        <w:rPr>
          <w:rFonts w:ascii="Arial" w:hAnsi="Arial" w:cs="Arial"/>
          <w:sz w:val="24"/>
          <w:szCs w:val="24"/>
        </w:rPr>
        <w:t>Quality Manager</w:t>
      </w:r>
    </w:p>
    <w:p w14:paraId="7BEFAB76" w14:textId="54773049" w:rsidR="009F452C" w:rsidRDefault="009F452C" w:rsidP="009F452C">
      <w:pPr>
        <w:rPr>
          <w:rFonts w:ascii="Arial" w:hAnsi="Arial" w:cs="Arial"/>
          <w:b/>
          <w:color w:val="92D050"/>
          <w:sz w:val="24"/>
          <w:szCs w:val="24"/>
        </w:rPr>
      </w:pPr>
      <w:r w:rsidRPr="00A14EBC">
        <w:rPr>
          <w:rFonts w:ascii="Arial" w:hAnsi="Arial" w:cs="Arial"/>
          <w:b/>
          <w:color w:val="92D050"/>
          <w:sz w:val="24"/>
          <w:szCs w:val="24"/>
        </w:rPr>
        <w:t xml:space="preserve">ABOUT THE COLLEGE  </w:t>
      </w:r>
    </w:p>
    <w:p w14:paraId="1C03AE26" w14:textId="77777777" w:rsidR="009F452C" w:rsidRDefault="009F452C" w:rsidP="009F452C">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We have a vibrant campus in West Cumbria with state of the art vocational workshops and resources, including the National College for Nuclear Northern Hub.</w:t>
      </w:r>
    </w:p>
    <w:p w14:paraId="7E935E12" w14:textId="77777777" w:rsidR="009F452C" w:rsidRDefault="009F452C" w:rsidP="009F452C">
      <w:pPr>
        <w:jc w:val="both"/>
        <w:rPr>
          <w:rFonts w:ascii="Arial" w:hAnsi="Arial" w:cs="Arial"/>
          <w:sz w:val="24"/>
          <w:szCs w:val="24"/>
        </w:rPr>
      </w:pPr>
      <w:r>
        <w:rPr>
          <w:rFonts w:ascii="Arial" w:hAnsi="Arial" w:cs="Arial"/>
          <w:sz w:val="24"/>
          <w:szCs w:val="24"/>
        </w:rPr>
        <w:t>Our mission and purpose are to:</w:t>
      </w:r>
    </w:p>
    <w:p w14:paraId="48AD1224" w14:textId="77777777" w:rsidR="009F452C" w:rsidRDefault="009F452C" w:rsidP="009F452C">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14:paraId="3262315D" w14:textId="77777777" w:rsidR="009F452C" w:rsidRPr="0018458A" w:rsidRDefault="009F452C" w:rsidP="009F452C">
      <w:pPr>
        <w:jc w:val="both"/>
        <w:rPr>
          <w:rFonts w:ascii="Arial" w:hAnsi="Arial" w:cs="Arial"/>
          <w:sz w:val="24"/>
          <w:szCs w:val="24"/>
        </w:rPr>
      </w:pPr>
      <w:r>
        <w:rPr>
          <w:rFonts w:ascii="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14:paraId="13B83D41" w14:textId="1A975C2D" w:rsidR="00264324" w:rsidRPr="008E3BEA" w:rsidRDefault="009F452C" w:rsidP="008E3BEA">
      <w:pPr>
        <w:jc w:val="both"/>
        <w:rPr>
          <w:rFonts w:ascii="Arial" w:hAnsi="Arial" w:cs="Arial"/>
          <w:sz w:val="24"/>
          <w:szCs w:val="24"/>
        </w:rPr>
      </w:pPr>
      <w:r w:rsidRPr="00A14EBC">
        <w:rPr>
          <w:rFonts w:ascii="Arial" w:eastAsiaTheme="minorHAnsi" w:hAnsi="Arial" w:cs="Arial"/>
          <w:b/>
          <w:bCs/>
          <w:color w:val="92D050"/>
          <w:sz w:val="24"/>
          <w:szCs w:val="24"/>
        </w:rPr>
        <w:t xml:space="preserve">ABOUT THE </w:t>
      </w:r>
      <w:r w:rsidRPr="00A14EBC">
        <w:rPr>
          <w:rFonts w:ascii="Arial" w:eastAsiaTheme="minorHAnsi" w:hAnsi="Arial" w:cs="Arial"/>
          <w:b/>
          <w:color w:val="92D050"/>
          <w:sz w:val="24"/>
          <w:szCs w:val="24"/>
        </w:rPr>
        <w:t>ROLE</w:t>
      </w:r>
      <w:r w:rsidRPr="00F62709">
        <w:rPr>
          <w:rFonts w:ascii="Arial" w:hAnsi="Arial" w:cs="Arial"/>
          <w:sz w:val="24"/>
          <w:szCs w:val="24"/>
        </w:rPr>
        <w:t xml:space="preserve"> </w:t>
      </w:r>
    </w:p>
    <w:p w14:paraId="6D759F33"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embed quality assurance approaches and activity across the college.</w:t>
      </w:r>
    </w:p>
    <w:p w14:paraId="29E0A11C"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develop college quality assurance systems so they are agile and fit for purpose.</w:t>
      </w:r>
    </w:p>
    <w:p w14:paraId="13DA0730"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support staff to resolve quality issues in both curriculum and business support areas.</w:t>
      </w:r>
    </w:p>
    <w:p w14:paraId="15550AC2"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identify good practice both internally and externally and to develop strategies and mechanisms for the sharing and transfer of practice to the appropriate curriculum and business support areas.</w:t>
      </w:r>
    </w:p>
    <w:p w14:paraId="5AD407EF"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be an internal auditor engaged in the college audit cycle of activities as well as relevant follow up development and support.</w:t>
      </w:r>
    </w:p>
    <w:p w14:paraId="14E2B76F" w14:textId="77777777" w:rsidR="00332CD0" w:rsidRDefault="00332CD0" w:rsidP="00332CD0">
      <w:pPr>
        <w:pStyle w:val="NormalWeb"/>
        <w:numPr>
          <w:ilvl w:val="0"/>
          <w:numId w:val="9"/>
        </w:numPr>
        <w:rPr>
          <w:rFonts w:ascii="Arial" w:hAnsi="Arial" w:cs="Arial"/>
          <w:color w:val="000000"/>
        </w:rPr>
      </w:pPr>
      <w:r>
        <w:rPr>
          <w:rFonts w:ascii="Arial" w:hAnsi="Arial" w:cs="Arial"/>
          <w:color w:val="000000"/>
        </w:rPr>
        <w:t>T</w:t>
      </w:r>
      <w:r w:rsidRPr="00332CD0">
        <w:rPr>
          <w:rFonts w:ascii="Arial" w:hAnsi="Arial" w:cs="Arial"/>
          <w:color w:val="000000"/>
        </w:rPr>
        <w:t>o be a member of the college Observation team</w:t>
      </w:r>
    </w:p>
    <w:p w14:paraId="77434913"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support the development of college Polices &amp; Procedures as well as meeting requirements for external regulation</w:t>
      </w:r>
    </w:p>
    <w:p w14:paraId="1C338A90"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monitor and support the meeting of external requirements from Awarding Organisations</w:t>
      </w:r>
    </w:p>
    <w:p w14:paraId="00CC1315"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lastRenderedPageBreak/>
        <w:t>To support the development of college Management Information (MI) and other quality reporting to support operational and continuous improvement activities within the college Quality Cycle.</w:t>
      </w:r>
    </w:p>
    <w:p w14:paraId="738A2D72" w14:textId="77777777" w:rsid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undertake an agreed programme of teaching, learning, assessment and verification in accordance with the college’s conditions of service.</w:t>
      </w:r>
    </w:p>
    <w:p w14:paraId="7A6ABC92" w14:textId="0F96C8C3" w:rsidR="008E3BEA" w:rsidRPr="00332CD0" w:rsidRDefault="00332CD0" w:rsidP="00332CD0">
      <w:pPr>
        <w:pStyle w:val="NormalWeb"/>
        <w:numPr>
          <w:ilvl w:val="0"/>
          <w:numId w:val="9"/>
        </w:numPr>
        <w:rPr>
          <w:rFonts w:ascii="Arial" w:hAnsi="Arial" w:cs="Arial"/>
          <w:color w:val="000000"/>
        </w:rPr>
      </w:pPr>
      <w:r w:rsidRPr="00332CD0">
        <w:rPr>
          <w:rFonts w:ascii="Arial" w:hAnsi="Arial" w:cs="Arial"/>
          <w:color w:val="000000"/>
        </w:rPr>
        <w:t>To deputise for the quality manager as required to include in order to ensure efficien</w:t>
      </w:r>
      <w:r>
        <w:rPr>
          <w:rFonts w:ascii="Arial" w:hAnsi="Arial" w:cs="Arial"/>
          <w:color w:val="000000"/>
        </w:rPr>
        <w:t>t management of quality systems.</w:t>
      </w:r>
    </w:p>
    <w:p w14:paraId="70C423DC" w14:textId="77777777" w:rsidR="008E3BEA" w:rsidRPr="008E3BEA" w:rsidRDefault="008E3BEA" w:rsidP="008E3BEA">
      <w:pPr>
        <w:jc w:val="both"/>
        <w:rPr>
          <w:rFonts w:ascii="Arial" w:hAnsi="Arial" w:cs="Arial"/>
          <w:szCs w:val="24"/>
        </w:rPr>
      </w:pPr>
    </w:p>
    <w:p w14:paraId="556AD1F8" w14:textId="77777777" w:rsidR="00332CD0" w:rsidRDefault="009F452C" w:rsidP="00332CD0">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KEY RESPONSIBILITIES AND ACCOUNTABILITIES:</w:t>
      </w:r>
    </w:p>
    <w:p w14:paraId="0B1DF7FB"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To assist the quality manager in embedding quality assurance approaches and activity across the college by supporting staff to develop their own checking and monitoring cycles and activities.</w:t>
      </w:r>
    </w:p>
    <w:p w14:paraId="27C4D8F3"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With the Quality Manager, develop college quality assurance systems that are responsive, are clear to staff and are designed to meet their purpose.</w:t>
      </w:r>
    </w:p>
    <w:p w14:paraId="3C32A3EA"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To support staff to resolve specific quality issues where these arise to develop prevention and control strategies in both curriculum and business support areas.</w:t>
      </w:r>
    </w:p>
    <w:p w14:paraId="233E1C25"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To facilitate the sharing of good practice by delivering training for staff as well as developing means of communication to aid this.</w:t>
      </w:r>
    </w:p>
    <w:p w14:paraId="704C43FC"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Working with the Quality Manager, be involved in the development of the college audit cycle and audits supporting others and contributing to audit reports and follow up activity.</w:t>
      </w:r>
    </w:p>
    <w:p w14:paraId="471A8A68"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As part of the college team, carry out observations of teaching, learning and assessment practice to support staff development and to include moderation and development activity.</w:t>
      </w:r>
    </w:p>
    <w:p w14:paraId="686CE510"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Provide support in the administration, review, production and development of college Polices &amp; Procedures</w:t>
      </w:r>
    </w:p>
    <w:p w14:paraId="62C9A068"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Review and monitor all External Quality Assurance (EQA) activity, follow up actions as well as the development and use of Internal Quality Assurance (IQA) strategies to meet with Awarding Organisation requirements.</w:t>
      </w:r>
    </w:p>
    <w:p w14:paraId="1BEB1F0A"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Working with the college Management Information Analyst and Developer, support the development of college Management Information dashboards and reports to include involvement in producing evaluative reports to support Self-Assessment and Continuous Improvement Plan review.</w:t>
      </w:r>
    </w:p>
    <w:p w14:paraId="387136BF"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To deputise where needed ensure that complaints are dealt with in a timely and efficient manner by the relevant manager and that quality improvement opportunities and identified and implemented as a result of the complaint.</w:t>
      </w:r>
    </w:p>
    <w:p w14:paraId="3E894081" w14:textId="77777777" w:rsidR="00332CD0" w:rsidRPr="00332CD0" w:rsidRDefault="00332CD0" w:rsidP="00332CD0">
      <w:pPr>
        <w:pStyle w:val="ListParagraph"/>
        <w:numPr>
          <w:ilvl w:val="0"/>
          <w:numId w:val="11"/>
        </w:numPr>
        <w:jc w:val="both"/>
        <w:rPr>
          <w:rFonts w:ascii="Arial" w:eastAsiaTheme="minorHAnsi" w:hAnsi="Arial" w:cs="Arial"/>
          <w:b/>
          <w:color w:val="92D050"/>
          <w:sz w:val="24"/>
          <w:szCs w:val="24"/>
        </w:rPr>
      </w:pPr>
      <w:r w:rsidRPr="00332CD0">
        <w:rPr>
          <w:rFonts w:ascii="Arial" w:hAnsi="Arial" w:cs="Arial"/>
          <w:color w:val="000000"/>
          <w:sz w:val="24"/>
          <w:szCs w:val="24"/>
        </w:rPr>
        <w:t>To undertake teaching, learning and assessment activity limited to x hours per academic year.</w:t>
      </w:r>
    </w:p>
    <w:p w14:paraId="12153985" w14:textId="635B21CB" w:rsidR="00566970" w:rsidRPr="00332CD0" w:rsidRDefault="00332CD0" w:rsidP="008E3BEA">
      <w:pPr>
        <w:pStyle w:val="ListParagraph"/>
        <w:numPr>
          <w:ilvl w:val="0"/>
          <w:numId w:val="11"/>
        </w:numPr>
        <w:jc w:val="both"/>
        <w:rPr>
          <w:rFonts w:ascii="Arial" w:hAnsi="Arial" w:cs="Arial"/>
          <w:color w:val="000000"/>
          <w:sz w:val="24"/>
          <w:szCs w:val="24"/>
        </w:rPr>
      </w:pPr>
      <w:r w:rsidRPr="00332CD0">
        <w:rPr>
          <w:rFonts w:ascii="Arial" w:hAnsi="Arial" w:cs="Arial"/>
          <w:color w:val="000000"/>
          <w:sz w:val="24"/>
          <w:szCs w:val="24"/>
        </w:rPr>
        <w:t>With support, deputise for the quality manager where this is relevant to the Quality Improv</w:t>
      </w:r>
      <w:r>
        <w:rPr>
          <w:rFonts w:ascii="Arial" w:hAnsi="Arial" w:cs="Arial"/>
          <w:color w:val="000000"/>
          <w:sz w:val="24"/>
          <w:szCs w:val="24"/>
        </w:rPr>
        <w:t>ement role and responsibilities.</w:t>
      </w:r>
    </w:p>
    <w:p w14:paraId="1ACBAE8E" w14:textId="3D4C7962"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lastRenderedPageBreak/>
        <w:t>GENERIC COLLEGE ACCOUNTABILITIES</w:t>
      </w:r>
    </w:p>
    <w:p w14:paraId="1F004402"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1FC39945" w14:textId="77777777" w:rsidR="009F452C" w:rsidRPr="00A14EBC" w:rsidRDefault="009F452C" w:rsidP="009F452C">
      <w:pPr>
        <w:pStyle w:val="ListParagraph"/>
        <w:spacing w:line="240" w:lineRule="auto"/>
        <w:ind w:left="360"/>
        <w:jc w:val="both"/>
        <w:rPr>
          <w:rFonts w:ascii="Arial" w:hAnsi="Arial" w:cs="Arial"/>
          <w:sz w:val="24"/>
          <w:szCs w:val="24"/>
        </w:rPr>
      </w:pPr>
    </w:p>
    <w:p w14:paraId="7A3FA924"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work as a member of the team, both within the section and as part of the service as a whole, to promote a team culture and environment and contribute towards the team development and assist others as necessary during periods of peak demand.</w:t>
      </w:r>
    </w:p>
    <w:p w14:paraId="58A5975B" w14:textId="08CAF4F1" w:rsidR="009F452C" w:rsidRPr="00A14EBC" w:rsidRDefault="009F452C" w:rsidP="009F452C">
      <w:pPr>
        <w:pStyle w:val="BodyTextIndent3"/>
        <w:numPr>
          <w:ilvl w:val="0"/>
          <w:numId w:val="1"/>
        </w:numPr>
        <w:ind w:left="360"/>
        <w:jc w:val="both"/>
        <w:rPr>
          <w:rFonts w:ascii="Arial" w:hAnsi="Arial" w:cs="Arial"/>
          <w:sz w:val="24"/>
          <w:szCs w:val="24"/>
        </w:rPr>
      </w:pPr>
      <w:r w:rsidRPr="00A14EBC">
        <w:rPr>
          <w:rFonts w:ascii="Arial" w:hAnsi="Arial" w:cs="Arial"/>
          <w:sz w:val="24"/>
          <w:szCs w:val="24"/>
        </w:rPr>
        <w:t xml:space="preserve">To contribute to the quality system of the section to ensure the delivery of a </w:t>
      </w:r>
      <w:r w:rsidR="00DB0620" w:rsidRPr="00A14EBC">
        <w:rPr>
          <w:rFonts w:ascii="Arial" w:hAnsi="Arial" w:cs="Arial"/>
          <w:sz w:val="24"/>
          <w:szCs w:val="24"/>
        </w:rPr>
        <w:t>high-quality</w:t>
      </w:r>
      <w:r w:rsidRPr="00A14EBC">
        <w:rPr>
          <w:rFonts w:ascii="Arial" w:hAnsi="Arial" w:cs="Arial"/>
          <w:sz w:val="24"/>
          <w:szCs w:val="24"/>
        </w:rPr>
        <w:t xml:space="preserve"> service. </w:t>
      </w:r>
    </w:p>
    <w:p w14:paraId="322E8A90"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participate in the college’s performance management scheme, in order to ensure personal development needs are identified to allow maximisation of a high level of performance.</w:t>
      </w:r>
    </w:p>
    <w:p w14:paraId="0562CB0E" w14:textId="77777777" w:rsidR="009F452C" w:rsidRPr="00A14EBC" w:rsidRDefault="009F452C" w:rsidP="009F452C">
      <w:pPr>
        <w:pStyle w:val="ListParagraph"/>
        <w:spacing w:line="240" w:lineRule="auto"/>
        <w:ind w:left="360"/>
        <w:jc w:val="both"/>
        <w:rPr>
          <w:rFonts w:ascii="Arial" w:hAnsi="Arial" w:cs="Arial"/>
          <w:sz w:val="24"/>
          <w:szCs w:val="24"/>
        </w:rPr>
      </w:pPr>
    </w:p>
    <w:p w14:paraId="557E2BFF"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monitor college Health and Safety Policy, in order to ensure a safe and healthy learning and working environment.</w:t>
      </w:r>
    </w:p>
    <w:p w14:paraId="34CE0A41" w14:textId="77777777" w:rsidR="009F452C" w:rsidRPr="00A14EBC" w:rsidRDefault="009F452C" w:rsidP="009F452C">
      <w:pPr>
        <w:spacing w:after="0" w:line="240" w:lineRule="auto"/>
        <w:jc w:val="both"/>
        <w:rPr>
          <w:rFonts w:ascii="Arial" w:hAnsi="Arial" w:cs="Arial"/>
          <w:sz w:val="24"/>
          <w:szCs w:val="24"/>
        </w:rPr>
      </w:pPr>
    </w:p>
    <w:p w14:paraId="5308F0E5"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proactively create, communicate, implement and support the college’s Sustainability Development Strategy to ensure college targets are achieved.</w:t>
      </w:r>
    </w:p>
    <w:p w14:paraId="62EBF3C5" w14:textId="77777777" w:rsidR="009F452C" w:rsidRPr="00A14EBC" w:rsidRDefault="009F452C" w:rsidP="009F452C">
      <w:pPr>
        <w:spacing w:after="0" w:line="240" w:lineRule="auto"/>
        <w:jc w:val="both"/>
        <w:rPr>
          <w:rFonts w:ascii="Arial" w:hAnsi="Arial" w:cs="Arial"/>
          <w:sz w:val="24"/>
          <w:szCs w:val="24"/>
        </w:rPr>
      </w:pPr>
    </w:p>
    <w:p w14:paraId="7E2E6D58"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support college’s Equal Opportunities Policy, in order to ensure adherence throughout the college.</w:t>
      </w:r>
    </w:p>
    <w:p w14:paraId="6D98A12B" w14:textId="77777777" w:rsidR="009F452C" w:rsidRPr="00A14EBC" w:rsidRDefault="009F452C" w:rsidP="009F452C">
      <w:pPr>
        <w:spacing w:after="0" w:line="240" w:lineRule="auto"/>
        <w:jc w:val="both"/>
        <w:rPr>
          <w:rFonts w:ascii="Arial" w:hAnsi="Arial" w:cs="Arial"/>
          <w:sz w:val="24"/>
          <w:szCs w:val="24"/>
        </w:rPr>
      </w:pPr>
    </w:p>
    <w:p w14:paraId="2BA86948" w14:textId="77777777" w:rsidR="009F452C" w:rsidRPr="00A14EBC" w:rsidRDefault="009F452C" w:rsidP="009F452C">
      <w:pPr>
        <w:pStyle w:val="BodyTextIndent3"/>
        <w:numPr>
          <w:ilvl w:val="0"/>
          <w:numId w:val="1"/>
        </w:numPr>
        <w:spacing w:after="0"/>
        <w:ind w:left="35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14:paraId="2946DB82" w14:textId="77777777" w:rsidR="009F452C" w:rsidRPr="00A14EBC" w:rsidRDefault="009F452C" w:rsidP="009F452C">
      <w:pPr>
        <w:pStyle w:val="BodyTextIndent3"/>
        <w:spacing w:after="0"/>
        <w:ind w:left="0"/>
        <w:jc w:val="both"/>
        <w:rPr>
          <w:rFonts w:ascii="Arial" w:hAnsi="Arial" w:cs="Arial"/>
          <w:sz w:val="24"/>
          <w:szCs w:val="24"/>
        </w:rPr>
      </w:pPr>
    </w:p>
    <w:p w14:paraId="58EEC889"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participate in the promotional and marketing activities of the college and ensure a professional and favourable image is portrayed at all times to enhance the college’s reputation and assist in ensuring its future success.</w:t>
      </w:r>
    </w:p>
    <w:p w14:paraId="5997CC1D" w14:textId="77777777" w:rsidR="009F452C" w:rsidRPr="00A14EBC" w:rsidRDefault="009F452C" w:rsidP="009F452C">
      <w:pPr>
        <w:spacing w:after="0" w:line="240" w:lineRule="auto"/>
        <w:jc w:val="both"/>
        <w:rPr>
          <w:rFonts w:ascii="Arial" w:hAnsi="Arial" w:cs="Arial"/>
          <w:sz w:val="24"/>
          <w:szCs w:val="24"/>
        </w:rPr>
      </w:pPr>
    </w:p>
    <w:p w14:paraId="1C28E9B1" w14:textId="77777777" w:rsidR="009F452C" w:rsidRPr="00A14EBC" w:rsidRDefault="009F452C" w:rsidP="009F452C">
      <w:pPr>
        <w:pStyle w:val="BodyTextIndent"/>
        <w:jc w:val="both"/>
        <w:rPr>
          <w:rFonts w:ascii="Arial" w:hAnsi="Arial" w:cs="Arial"/>
          <w:szCs w:val="24"/>
        </w:rPr>
      </w:pPr>
      <w:r w:rsidRPr="00A14EBC">
        <w:rPr>
          <w:rFonts w:ascii="Arial" w:hAnsi="Arial" w:cs="Arial"/>
          <w:szCs w:val="24"/>
        </w:rPr>
        <w:t>Note</w:t>
      </w:r>
      <w:r w:rsidRPr="00A14EBC">
        <w:rPr>
          <w:rFonts w:ascii="Arial" w:hAnsi="Arial" w:cs="Arial"/>
          <w:color w:val="FF0000"/>
          <w:szCs w:val="24"/>
        </w:rPr>
        <w:t>:</w:t>
      </w:r>
      <w:r w:rsidRPr="00A14EBC">
        <w:rPr>
          <w:rFonts w:ascii="Arial" w:hAnsi="Arial" w:cs="Arial"/>
          <w:szCs w:val="24"/>
        </w:rPr>
        <w:tab/>
        <w:t>This Job Description is an outline of the Principal Accountabilities for the post but is not part of the Contract of Employment.</w:t>
      </w:r>
    </w:p>
    <w:p w14:paraId="110FFD37" w14:textId="77777777" w:rsidR="009F452C" w:rsidRPr="00A14EBC" w:rsidRDefault="009F452C" w:rsidP="009F452C">
      <w:pPr>
        <w:pStyle w:val="BodyTextIndent"/>
        <w:jc w:val="both"/>
        <w:rPr>
          <w:rFonts w:ascii="Arial" w:hAnsi="Arial" w:cs="Arial"/>
          <w:szCs w:val="24"/>
        </w:rPr>
      </w:pPr>
    </w:p>
    <w:p w14:paraId="6C5279CF" w14:textId="77777777"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HOW TO APPLY</w:t>
      </w:r>
    </w:p>
    <w:p w14:paraId="1A333515" w14:textId="77777777" w:rsidR="009F452C" w:rsidRPr="00A14EBC" w:rsidRDefault="009F452C" w:rsidP="009F452C">
      <w:pPr>
        <w:rPr>
          <w:rStyle w:val="Hyperlink"/>
          <w:rFonts w:ascii="Arial" w:hAnsi="Arial" w:cs="Arial"/>
          <w:sz w:val="24"/>
          <w:szCs w:val="24"/>
        </w:rPr>
      </w:pPr>
      <w:r w:rsidRPr="00A14EBC">
        <w:rPr>
          <w:rFonts w:ascii="Arial" w:hAnsi="Arial" w:cs="Arial"/>
          <w:sz w:val="24"/>
          <w:szCs w:val="24"/>
        </w:rPr>
        <w:t xml:space="preserve">For full information about this role or to apply visit </w:t>
      </w:r>
      <w:hyperlink r:id="rId11" w:history="1">
        <w:r w:rsidRPr="00A14EBC">
          <w:rPr>
            <w:rStyle w:val="Hyperlink"/>
            <w:rFonts w:ascii="Arial" w:hAnsi="Arial" w:cs="Arial"/>
            <w:sz w:val="24"/>
            <w:szCs w:val="24"/>
          </w:rPr>
          <w:t>www.lcwc.ac.uk/job</w:t>
        </w:r>
      </w:hyperlink>
      <w:r>
        <w:rPr>
          <w:rFonts w:ascii="Arial" w:hAnsi="Arial" w:cs="Arial"/>
          <w:sz w:val="24"/>
          <w:szCs w:val="24"/>
        </w:rPr>
        <w:t xml:space="preserve"> </w:t>
      </w:r>
    </w:p>
    <w:p w14:paraId="6B699379" w14:textId="77777777" w:rsidR="009F452C" w:rsidRDefault="009F452C" w:rsidP="009F452C">
      <w:pPr>
        <w:rPr>
          <w:rFonts w:ascii="Arial" w:hAnsi="Arial" w:cs="Arial"/>
          <w:b/>
          <w:sz w:val="24"/>
          <w:szCs w:val="24"/>
        </w:rPr>
      </w:pPr>
      <w:r>
        <w:rPr>
          <w:rFonts w:ascii="Arial" w:hAnsi="Arial" w:cs="Arial"/>
          <w:b/>
          <w:sz w:val="24"/>
          <w:szCs w:val="24"/>
        </w:rPr>
        <w:br w:type="page"/>
      </w:r>
    </w:p>
    <w:p w14:paraId="5E3A569A" w14:textId="0870E645" w:rsidR="009F452C" w:rsidRDefault="009F452C" w:rsidP="21C8D30F">
      <w:pPr>
        <w:rPr>
          <w:rFonts w:ascii="Arial" w:hAnsi="Arial" w:cs="Arial"/>
        </w:rPr>
      </w:pPr>
      <w:r w:rsidRPr="00A14EBC">
        <w:rPr>
          <w:rFonts w:ascii="Arial" w:hAnsi="Arial" w:cs="Arial"/>
          <w:b/>
          <w:noProof/>
          <w:sz w:val="24"/>
          <w:szCs w:val="24"/>
          <w:lang w:eastAsia="en-GB"/>
        </w:rPr>
        <w:lastRenderedPageBreak/>
        <w:drawing>
          <wp:anchor distT="0" distB="0" distL="114300" distR="114300" simplePos="0" relativeHeight="251660288"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21C8D30F">
        <w:rPr>
          <w:rFonts w:ascii="Arial" w:hAnsi="Arial" w:cs="Arial"/>
          <w:b/>
          <w:bCs/>
          <w:sz w:val="24"/>
          <w:szCs w:val="24"/>
        </w:rPr>
        <w:t xml:space="preserve">Person Specification </w:t>
      </w:r>
      <w:r w:rsidR="0018458A" w:rsidRPr="21C8D30F">
        <w:rPr>
          <w:rFonts w:ascii="Arial" w:hAnsi="Arial" w:cs="Arial"/>
          <w:b/>
          <w:bCs/>
          <w:sz w:val="24"/>
          <w:szCs w:val="24"/>
        </w:rPr>
        <w:t>–</w:t>
      </w:r>
      <w:r w:rsidR="005D6FD3">
        <w:rPr>
          <w:rFonts w:ascii="Arial" w:hAnsi="Arial" w:cs="Arial"/>
          <w:b/>
          <w:bCs/>
          <w:sz w:val="24"/>
          <w:szCs w:val="24"/>
        </w:rPr>
        <w:t xml:space="preserve"> </w:t>
      </w:r>
      <w:r w:rsidR="00DB0620">
        <w:rPr>
          <w:rFonts w:ascii="Arial" w:hAnsi="Arial" w:cs="Arial"/>
          <w:b/>
          <w:bCs/>
          <w:sz w:val="24"/>
          <w:szCs w:val="24"/>
        </w:rPr>
        <w:t xml:space="preserve">Quality Improvement Officer </w:t>
      </w:r>
    </w:p>
    <w:tbl>
      <w:tblPr>
        <w:tblStyle w:val="TableGrid"/>
        <w:tblW w:w="0" w:type="auto"/>
        <w:tblLook w:val="04A0" w:firstRow="1" w:lastRow="0" w:firstColumn="1" w:lastColumn="0" w:noHBand="0" w:noVBand="1"/>
      </w:tblPr>
      <w:tblGrid>
        <w:gridCol w:w="4061"/>
        <w:gridCol w:w="1415"/>
        <w:gridCol w:w="1297"/>
        <w:gridCol w:w="2243"/>
      </w:tblGrid>
      <w:tr w:rsidR="009F452C" w14:paraId="79725510" w14:textId="77777777" w:rsidTr="00845B1B">
        <w:tc>
          <w:tcPr>
            <w:tcW w:w="4061" w:type="dxa"/>
            <w:tcBorders>
              <w:top w:val="nil"/>
              <w:left w:val="nil"/>
            </w:tcBorders>
          </w:tcPr>
          <w:p w14:paraId="3FE9F23F" w14:textId="77777777" w:rsidR="009F452C" w:rsidRDefault="009F452C" w:rsidP="00B41937">
            <w:pPr>
              <w:rPr>
                <w:rFonts w:ascii="Arial" w:hAnsi="Arial" w:cs="Arial"/>
                <w:sz w:val="24"/>
                <w:szCs w:val="24"/>
              </w:rPr>
            </w:pPr>
          </w:p>
        </w:tc>
        <w:tc>
          <w:tcPr>
            <w:tcW w:w="1415" w:type="dxa"/>
            <w:tcBorders>
              <w:bottom w:val="single" w:sz="4" w:space="0" w:color="auto"/>
            </w:tcBorders>
            <w:shd w:val="clear" w:color="auto" w:fill="A8D08D" w:themeFill="accent6" w:themeFillTint="99"/>
          </w:tcPr>
          <w:p w14:paraId="0895C2DB"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Essential</w:t>
            </w:r>
          </w:p>
        </w:tc>
        <w:tc>
          <w:tcPr>
            <w:tcW w:w="1297" w:type="dxa"/>
            <w:tcBorders>
              <w:bottom w:val="single" w:sz="4" w:space="0" w:color="auto"/>
            </w:tcBorders>
            <w:shd w:val="clear" w:color="auto" w:fill="A8D08D" w:themeFill="accent6" w:themeFillTint="99"/>
          </w:tcPr>
          <w:p w14:paraId="248B3EE6"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Desirable</w:t>
            </w:r>
          </w:p>
        </w:tc>
        <w:tc>
          <w:tcPr>
            <w:tcW w:w="2243" w:type="dxa"/>
            <w:tcBorders>
              <w:bottom w:val="single" w:sz="4" w:space="0" w:color="auto"/>
            </w:tcBorders>
            <w:shd w:val="clear" w:color="auto" w:fill="A8D08D" w:themeFill="accent6" w:themeFillTint="99"/>
          </w:tcPr>
          <w:p w14:paraId="1953AC3A"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Assessment Method</w:t>
            </w:r>
          </w:p>
        </w:tc>
      </w:tr>
      <w:tr w:rsidR="009F452C" w14:paraId="1029D731" w14:textId="77777777" w:rsidTr="00845B1B">
        <w:tc>
          <w:tcPr>
            <w:tcW w:w="4061" w:type="dxa"/>
            <w:tcBorders>
              <w:right w:val="nil"/>
            </w:tcBorders>
            <w:shd w:val="clear" w:color="auto" w:fill="538135" w:themeFill="accent6" w:themeFillShade="BF"/>
          </w:tcPr>
          <w:p w14:paraId="7124364C" w14:textId="77777777" w:rsidR="009F452C" w:rsidRDefault="009F452C" w:rsidP="00B41937">
            <w:pPr>
              <w:rPr>
                <w:rFonts w:ascii="Arial" w:hAnsi="Arial" w:cs="Arial"/>
                <w:sz w:val="24"/>
                <w:szCs w:val="24"/>
              </w:rPr>
            </w:pPr>
            <w:r>
              <w:rPr>
                <w:rFonts w:ascii="Arial" w:hAnsi="Arial" w:cs="Arial"/>
                <w:sz w:val="24"/>
                <w:szCs w:val="24"/>
              </w:rPr>
              <w:t>Qualifications</w:t>
            </w:r>
          </w:p>
        </w:tc>
        <w:tc>
          <w:tcPr>
            <w:tcW w:w="1415" w:type="dxa"/>
            <w:tcBorders>
              <w:left w:val="nil"/>
              <w:right w:val="nil"/>
            </w:tcBorders>
            <w:shd w:val="clear" w:color="auto" w:fill="538135" w:themeFill="accent6" w:themeFillShade="BF"/>
          </w:tcPr>
          <w:p w14:paraId="1F72F64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08CE6F91"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1CDCEAD" w14:textId="77777777" w:rsidR="009F452C" w:rsidRDefault="009F452C" w:rsidP="00B41937">
            <w:pPr>
              <w:jc w:val="center"/>
              <w:rPr>
                <w:rFonts w:ascii="Arial" w:hAnsi="Arial" w:cs="Arial"/>
                <w:sz w:val="24"/>
                <w:szCs w:val="24"/>
              </w:rPr>
            </w:pPr>
          </w:p>
        </w:tc>
      </w:tr>
      <w:tr w:rsidR="009F452C" w14:paraId="1BD2D4E1" w14:textId="77777777" w:rsidTr="00B41937">
        <w:tc>
          <w:tcPr>
            <w:tcW w:w="4061" w:type="dxa"/>
          </w:tcPr>
          <w:p w14:paraId="3F4237D7" w14:textId="513ADADC" w:rsidR="009F452C" w:rsidRDefault="00DB0620" w:rsidP="008E3BEA">
            <w:pPr>
              <w:jc w:val="both"/>
              <w:rPr>
                <w:rFonts w:ascii="Arial" w:hAnsi="Arial" w:cs="Arial"/>
                <w:sz w:val="24"/>
                <w:szCs w:val="24"/>
              </w:rPr>
            </w:pPr>
            <w:r>
              <w:rPr>
                <w:rFonts w:ascii="Arial" w:hAnsi="Arial" w:cs="Arial"/>
                <w:sz w:val="24"/>
                <w:szCs w:val="24"/>
              </w:rPr>
              <w:t>Minimum of 5 GCSEs or equivalent</w:t>
            </w:r>
          </w:p>
        </w:tc>
        <w:tc>
          <w:tcPr>
            <w:tcW w:w="1415" w:type="dxa"/>
          </w:tcPr>
          <w:p w14:paraId="3657D53F" w14:textId="39C3792A" w:rsidR="009F452C" w:rsidRPr="00A14EBC" w:rsidRDefault="0063721B" w:rsidP="00B41937">
            <w:pPr>
              <w:jc w:val="center"/>
              <w:rPr>
                <w:rFonts w:ascii="Arial" w:hAnsi="Arial" w:cs="Arial"/>
                <w:b/>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BB9E253" w14:textId="77777777" w:rsidR="009F452C" w:rsidRDefault="009F452C" w:rsidP="00B41937">
            <w:pPr>
              <w:jc w:val="center"/>
              <w:rPr>
                <w:rFonts w:ascii="Arial" w:hAnsi="Arial" w:cs="Arial"/>
                <w:sz w:val="24"/>
                <w:szCs w:val="24"/>
              </w:rPr>
            </w:pPr>
          </w:p>
        </w:tc>
        <w:tc>
          <w:tcPr>
            <w:tcW w:w="2243" w:type="dxa"/>
          </w:tcPr>
          <w:p w14:paraId="485204D2" w14:textId="4204A32D" w:rsidR="009F452C" w:rsidRDefault="0063721B" w:rsidP="00B41937">
            <w:pPr>
              <w:jc w:val="center"/>
              <w:rPr>
                <w:rFonts w:ascii="Arial" w:hAnsi="Arial" w:cs="Arial"/>
                <w:sz w:val="24"/>
                <w:szCs w:val="24"/>
              </w:rPr>
            </w:pPr>
            <w:r>
              <w:rPr>
                <w:rFonts w:ascii="Arial" w:hAnsi="Arial" w:cs="Arial"/>
                <w:sz w:val="24"/>
                <w:szCs w:val="24"/>
              </w:rPr>
              <w:t xml:space="preserve">AF / CERT </w:t>
            </w:r>
          </w:p>
        </w:tc>
      </w:tr>
      <w:tr w:rsidR="009F452C" w14:paraId="73946D4E" w14:textId="77777777" w:rsidTr="00B41937">
        <w:tc>
          <w:tcPr>
            <w:tcW w:w="4061" w:type="dxa"/>
          </w:tcPr>
          <w:p w14:paraId="71199EE3" w14:textId="24D10552" w:rsidR="009F452C" w:rsidRDefault="00DB0620" w:rsidP="00B41937">
            <w:pPr>
              <w:jc w:val="both"/>
              <w:rPr>
                <w:rFonts w:ascii="Arial" w:hAnsi="Arial" w:cs="Arial"/>
                <w:sz w:val="24"/>
                <w:szCs w:val="24"/>
              </w:rPr>
            </w:pPr>
            <w:r>
              <w:rPr>
                <w:rFonts w:ascii="Arial" w:hAnsi="Arial" w:cs="Arial"/>
                <w:sz w:val="24"/>
                <w:szCs w:val="24"/>
              </w:rPr>
              <w:t>Educated Level 3 or above within teaching/training vocational/academic field</w:t>
            </w:r>
          </w:p>
        </w:tc>
        <w:tc>
          <w:tcPr>
            <w:tcW w:w="1415" w:type="dxa"/>
          </w:tcPr>
          <w:p w14:paraId="5BB246CD" w14:textId="260E0AAA" w:rsidR="009F452C" w:rsidRPr="0018458A" w:rsidRDefault="0063721B" w:rsidP="00B41937">
            <w:pPr>
              <w:jc w:val="center"/>
              <w:rPr>
                <w:rFonts w:ascii="Arial" w:hAnsi="Arial" w:cs="Arial"/>
                <w:b/>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23DE523C" w14:textId="77777777" w:rsidR="009F452C" w:rsidRDefault="009F452C" w:rsidP="00B41937">
            <w:pPr>
              <w:jc w:val="center"/>
              <w:rPr>
                <w:rFonts w:ascii="Arial" w:hAnsi="Arial" w:cs="Arial"/>
                <w:sz w:val="24"/>
                <w:szCs w:val="24"/>
              </w:rPr>
            </w:pPr>
          </w:p>
        </w:tc>
        <w:tc>
          <w:tcPr>
            <w:tcW w:w="2243" w:type="dxa"/>
          </w:tcPr>
          <w:p w14:paraId="3F9C9342" w14:textId="639C7F3C" w:rsidR="009F452C" w:rsidRDefault="0063721B" w:rsidP="00566970">
            <w:pPr>
              <w:jc w:val="center"/>
              <w:rPr>
                <w:rFonts w:ascii="Arial" w:hAnsi="Arial" w:cs="Arial"/>
                <w:sz w:val="24"/>
                <w:szCs w:val="24"/>
              </w:rPr>
            </w:pPr>
            <w:r>
              <w:rPr>
                <w:rFonts w:ascii="Arial" w:hAnsi="Arial" w:cs="Arial"/>
                <w:sz w:val="24"/>
                <w:szCs w:val="24"/>
              </w:rPr>
              <w:t>AF / CERT</w:t>
            </w:r>
          </w:p>
        </w:tc>
      </w:tr>
      <w:tr w:rsidR="004910F1" w14:paraId="092A626C" w14:textId="77777777" w:rsidTr="00B41937">
        <w:tc>
          <w:tcPr>
            <w:tcW w:w="4061" w:type="dxa"/>
          </w:tcPr>
          <w:p w14:paraId="23C2B783" w14:textId="3E9CEAF5" w:rsidR="004910F1" w:rsidRDefault="004910F1" w:rsidP="00566970">
            <w:pPr>
              <w:jc w:val="both"/>
              <w:rPr>
                <w:rFonts w:ascii="Arial" w:hAnsi="Arial" w:cs="Arial"/>
                <w:sz w:val="24"/>
                <w:szCs w:val="24"/>
              </w:rPr>
            </w:pPr>
            <w:r>
              <w:rPr>
                <w:rFonts w:ascii="Arial" w:hAnsi="Arial" w:cs="Arial"/>
                <w:sz w:val="24"/>
                <w:szCs w:val="24"/>
              </w:rPr>
              <w:t>Teaching Qualification</w:t>
            </w:r>
          </w:p>
        </w:tc>
        <w:tc>
          <w:tcPr>
            <w:tcW w:w="1415" w:type="dxa"/>
          </w:tcPr>
          <w:p w14:paraId="0006DC35" w14:textId="14D7C9EE" w:rsidR="004910F1" w:rsidRPr="003D2E5B" w:rsidRDefault="004910F1" w:rsidP="00B41937">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223A98E6" w14:textId="77777777" w:rsidR="004910F1" w:rsidRPr="0018458A" w:rsidRDefault="004910F1" w:rsidP="00B41937">
            <w:pPr>
              <w:jc w:val="center"/>
              <w:rPr>
                <w:rFonts w:ascii="Arial" w:hAnsi="Arial" w:cs="Arial"/>
                <w:b/>
                <w:sz w:val="24"/>
                <w:szCs w:val="24"/>
              </w:rPr>
            </w:pPr>
          </w:p>
        </w:tc>
        <w:tc>
          <w:tcPr>
            <w:tcW w:w="2243" w:type="dxa"/>
          </w:tcPr>
          <w:p w14:paraId="3D087983" w14:textId="12596441" w:rsidR="004910F1" w:rsidRDefault="004910F1" w:rsidP="00B41937">
            <w:pPr>
              <w:jc w:val="center"/>
              <w:rPr>
                <w:rFonts w:ascii="Arial" w:hAnsi="Arial" w:cs="Arial"/>
                <w:sz w:val="24"/>
                <w:szCs w:val="24"/>
              </w:rPr>
            </w:pPr>
            <w:r>
              <w:rPr>
                <w:rFonts w:ascii="Arial" w:hAnsi="Arial" w:cs="Arial"/>
                <w:sz w:val="24"/>
                <w:szCs w:val="24"/>
              </w:rPr>
              <w:t>AF / CERT</w:t>
            </w:r>
            <w:bookmarkStart w:id="0" w:name="_GoBack"/>
            <w:bookmarkEnd w:id="0"/>
          </w:p>
        </w:tc>
      </w:tr>
      <w:tr w:rsidR="0018458A" w14:paraId="7CEF619C" w14:textId="77777777" w:rsidTr="00B41937">
        <w:tc>
          <w:tcPr>
            <w:tcW w:w="4061" w:type="dxa"/>
          </w:tcPr>
          <w:p w14:paraId="3D0AEF22" w14:textId="1062ED09" w:rsidR="0018458A" w:rsidRDefault="00DB0620" w:rsidP="00566970">
            <w:pPr>
              <w:jc w:val="both"/>
              <w:rPr>
                <w:rFonts w:ascii="Arial" w:hAnsi="Arial" w:cs="Arial"/>
                <w:sz w:val="24"/>
                <w:szCs w:val="24"/>
              </w:rPr>
            </w:pPr>
            <w:r>
              <w:rPr>
                <w:rFonts w:ascii="Arial" w:hAnsi="Arial" w:cs="Arial"/>
                <w:sz w:val="24"/>
                <w:szCs w:val="24"/>
              </w:rPr>
              <w:t xml:space="preserve">Minimum of Level 2 Literacy and Numeracy qualifications &amp; be willing to update skills </w:t>
            </w:r>
          </w:p>
        </w:tc>
        <w:tc>
          <w:tcPr>
            <w:tcW w:w="1415" w:type="dxa"/>
          </w:tcPr>
          <w:p w14:paraId="52E56223" w14:textId="30B58A51" w:rsidR="0018458A" w:rsidRPr="0018458A" w:rsidRDefault="0063721B" w:rsidP="00B41937">
            <w:pPr>
              <w:jc w:val="center"/>
              <w:rPr>
                <w:rFonts w:ascii="Segoe UI Symbol" w:hAnsi="Segoe UI Symbol" w:cs="Segoe UI Symbol"/>
                <w:b/>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C703FCA" w14:textId="743B4A07" w:rsidR="0018458A" w:rsidRPr="0018458A" w:rsidRDefault="0018458A" w:rsidP="00B41937">
            <w:pPr>
              <w:jc w:val="center"/>
              <w:rPr>
                <w:rFonts w:ascii="Arial" w:hAnsi="Arial" w:cs="Arial"/>
                <w:b/>
                <w:sz w:val="24"/>
                <w:szCs w:val="24"/>
              </w:rPr>
            </w:pPr>
          </w:p>
        </w:tc>
        <w:tc>
          <w:tcPr>
            <w:tcW w:w="2243" w:type="dxa"/>
          </w:tcPr>
          <w:p w14:paraId="38F65B6B" w14:textId="745EE23F" w:rsidR="0018458A" w:rsidRDefault="0063721B" w:rsidP="00B41937">
            <w:pPr>
              <w:jc w:val="center"/>
              <w:rPr>
                <w:rFonts w:ascii="Arial" w:hAnsi="Arial" w:cs="Arial"/>
                <w:sz w:val="24"/>
                <w:szCs w:val="24"/>
              </w:rPr>
            </w:pPr>
            <w:r>
              <w:rPr>
                <w:rFonts w:ascii="Arial" w:hAnsi="Arial" w:cs="Arial"/>
                <w:sz w:val="24"/>
                <w:szCs w:val="24"/>
              </w:rPr>
              <w:t>AF / CERT</w:t>
            </w:r>
          </w:p>
        </w:tc>
      </w:tr>
      <w:tr w:rsidR="00566970" w14:paraId="718EE1A2" w14:textId="77777777" w:rsidTr="00DA0BD1">
        <w:trPr>
          <w:trHeight w:val="588"/>
        </w:trPr>
        <w:tc>
          <w:tcPr>
            <w:tcW w:w="4061" w:type="dxa"/>
            <w:tcBorders>
              <w:right w:val="nil"/>
            </w:tcBorders>
            <w:shd w:val="clear" w:color="auto" w:fill="538135" w:themeFill="accent6" w:themeFillShade="BF"/>
          </w:tcPr>
          <w:p w14:paraId="1F4D91DB" w14:textId="77777777" w:rsidR="00566970" w:rsidRDefault="00566970" w:rsidP="00566970">
            <w:pPr>
              <w:jc w:val="both"/>
              <w:rPr>
                <w:rFonts w:ascii="Arial" w:hAnsi="Arial" w:cs="Arial"/>
                <w:sz w:val="24"/>
                <w:szCs w:val="24"/>
              </w:rPr>
            </w:pPr>
            <w:r>
              <w:rPr>
                <w:rFonts w:ascii="Arial" w:hAnsi="Arial" w:cs="Arial"/>
                <w:sz w:val="24"/>
                <w:szCs w:val="24"/>
              </w:rPr>
              <w:t>Experience</w:t>
            </w:r>
          </w:p>
        </w:tc>
        <w:tc>
          <w:tcPr>
            <w:tcW w:w="1415" w:type="dxa"/>
            <w:tcBorders>
              <w:left w:val="nil"/>
              <w:right w:val="nil"/>
            </w:tcBorders>
            <w:shd w:val="clear" w:color="auto" w:fill="538135" w:themeFill="accent6" w:themeFillShade="BF"/>
          </w:tcPr>
          <w:p w14:paraId="07547A01" w14:textId="77777777" w:rsidR="00566970" w:rsidRDefault="00566970" w:rsidP="00566970">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5043CB0F" w14:textId="77777777" w:rsidR="00566970" w:rsidRDefault="00566970" w:rsidP="00566970">
            <w:pPr>
              <w:jc w:val="center"/>
              <w:rPr>
                <w:rFonts w:ascii="Arial" w:hAnsi="Arial" w:cs="Arial"/>
                <w:sz w:val="24"/>
                <w:szCs w:val="24"/>
              </w:rPr>
            </w:pPr>
          </w:p>
        </w:tc>
        <w:tc>
          <w:tcPr>
            <w:tcW w:w="2243" w:type="dxa"/>
            <w:tcBorders>
              <w:left w:val="nil"/>
            </w:tcBorders>
            <w:shd w:val="clear" w:color="auto" w:fill="538135" w:themeFill="accent6" w:themeFillShade="BF"/>
          </w:tcPr>
          <w:p w14:paraId="07459315" w14:textId="77777777" w:rsidR="00566970" w:rsidRDefault="00566970" w:rsidP="00566970">
            <w:pPr>
              <w:jc w:val="center"/>
              <w:rPr>
                <w:rFonts w:ascii="Arial" w:hAnsi="Arial" w:cs="Arial"/>
                <w:sz w:val="24"/>
                <w:szCs w:val="24"/>
              </w:rPr>
            </w:pPr>
          </w:p>
        </w:tc>
      </w:tr>
      <w:tr w:rsidR="00566970" w14:paraId="4DADF2EE" w14:textId="77777777" w:rsidTr="00B41937">
        <w:tc>
          <w:tcPr>
            <w:tcW w:w="4061" w:type="dxa"/>
          </w:tcPr>
          <w:p w14:paraId="4E09AABF" w14:textId="5513344A" w:rsidR="00566970" w:rsidRPr="00A14EBC" w:rsidRDefault="004910F1" w:rsidP="00566970">
            <w:pPr>
              <w:rPr>
                <w:rFonts w:ascii="Arial" w:eastAsia="Times New Roman" w:hAnsi="Arial" w:cs="Arial"/>
                <w:sz w:val="24"/>
                <w:szCs w:val="24"/>
                <w:lang w:eastAsia="en-GB"/>
              </w:rPr>
            </w:pPr>
            <w:r>
              <w:rPr>
                <w:rFonts w:ascii="Arial" w:eastAsia="Times New Roman" w:hAnsi="Arial" w:cs="Arial"/>
                <w:sz w:val="24"/>
                <w:szCs w:val="24"/>
                <w:lang w:eastAsia="en-GB"/>
              </w:rPr>
              <w:t xml:space="preserve">Recent </w:t>
            </w:r>
            <w:r w:rsidR="00DB0620">
              <w:rPr>
                <w:rFonts w:ascii="Arial" w:eastAsia="Times New Roman" w:hAnsi="Arial" w:cs="Arial"/>
                <w:sz w:val="24"/>
                <w:szCs w:val="24"/>
                <w:lang w:eastAsia="en-GB"/>
              </w:rPr>
              <w:t>experience as a teacher or trainer within a college or similar environment.</w:t>
            </w:r>
          </w:p>
        </w:tc>
        <w:tc>
          <w:tcPr>
            <w:tcW w:w="1415" w:type="dxa"/>
          </w:tcPr>
          <w:p w14:paraId="19CE78A9" w14:textId="4F03E471" w:rsidR="0056697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537F28F" w14:textId="77777777" w:rsidR="00566970" w:rsidRDefault="00566970" w:rsidP="00566970">
            <w:pPr>
              <w:jc w:val="center"/>
              <w:rPr>
                <w:rFonts w:ascii="Arial" w:hAnsi="Arial" w:cs="Arial"/>
                <w:sz w:val="24"/>
                <w:szCs w:val="24"/>
              </w:rPr>
            </w:pPr>
          </w:p>
        </w:tc>
        <w:tc>
          <w:tcPr>
            <w:tcW w:w="2243" w:type="dxa"/>
          </w:tcPr>
          <w:p w14:paraId="2A137BF6" w14:textId="718DEEA2" w:rsidR="00566970" w:rsidRDefault="0063721B" w:rsidP="00566970">
            <w:pPr>
              <w:jc w:val="center"/>
              <w:rPr>
                <w:rFonts w:ascii="Arial" w:hAnsi="Arial" w:cs="Arial"/>
                <w:sz w:val="24"/>
                <w:szCs w:val="24"/>
              </w:rPr>
            </w:pPr>
            <w:r>
              <w:rPr>
                <w:rFonts w:ascii="Arial" w:hAnsi="Arial" w:cs="Arial"/>
                <w:sz w:val="24"/>
                <w:szCs w:val="24"/>
              </w:rPr>
              <w:t>AF / IV</w:t>
            </w:r>
          </w:p>
        </w:tc>
      </w:tr>
      <w:tr w:rsidR="00566970" w14:paraId="4B04830C" w14:textId="77777777" w:rsidTr="00B41937">
        <w:tc>
          <w:tcPr>
            <w:tcW w:w="4061" w:type="dxa"/>
          </w:tcPr>
          <w:p w14:paraId="39E6024F" w14:textId="42FCF169" w:rsidR="00566970" w:rsidRDefault="00DB0620" w:rsidP="00566970">
            <w:pPr>
              <w:jc w:val="both"/>
              <w:rPr>
                <w:rFonts w:ascii="Arial" w:hAnsi="Arial" w:cs="Arial"/>
                <w:sz w:val="24"/>
                <w:szCs w:val="24"/>
              </w:rPr>
            </w:pPr>
            <w:r>
              <w:rPr>
                <w:rFonts w:ascii="Arial" w:hAnsi="Arial" w:cs="Arial"/>
                <w:sz w:val="24"/>
                <w:szCs w:val="24"/>
              </w:rPr>
              <w:t xml:space="preserve">Experience carrying out internal quality assurance (IQA) or verification activity. </w:t>
            </w:r>
          </w:p>
        </w:tc>
        <w:tc>
          <w:tcPr>
            <w:tcW w:w="1415" w:type="dxa"/>
          </w:tcPr>
          <w:p w14:paraId="6DFB9E20" w14:textId="1A71051F" w:rsidR="0056697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490C27DC" w14:textId="3162150A" w:rsidR="00566970" w:rsidRDefault="00566970" w:rsidP="00566970">
            <w:pPr>
              <w:jc w:val="center"/>
              <w:rPr>
                <w:rFonts w:ascii="Arial" w:hAnsi="Arial" w:cs="Arial"/>
                <w:sz w:val="24"/>
                <w:szCs w:val="24"/>
              </w:rPr>
            </w:pPr>
          </w:p>
        </w:tc>
        <w:tc>
          <w:tcPr>
            <w:tcW w:w="2243" w:type="dxa"/>
          </w:tcPr>
          <w:p w14:paraId="2EB9A8CC" w14:textId="77F18045" w:rsidR="00566970" w:rsidRDefault="0063721B" w:rsidP="00566970">
            <w:pPr>
              <w:jc w:val="center"/>
              <w:rPr>
                <w:rFonts w:ascii="Arial" w:hAnsi="Arial" w:cs="Arial"/>
                <w:sz w:val="24"/>
                <w:szCs w:val="24"/>
              </w:rPr>
            </w:pPr>
            <w:r>
              <w:rPr>
                <w:rFonts w:ascii="Arial" w:hAnsi="Arial" w:cs="Arial"/>
                <w:sz w:val="24"/>
                <w:szCs w:val="24"/>
              </w:rPr>
              <w:t>AF / IV</w:t>
            </w:r>
          </w:p>
        </w:tc>
      </w:tr>
      <w:tr w:rsidR="00566970" w14:paraId="196398C8" w14:textId="77777777" w:rsidTr="00B41937">
        <w:tc>
          <w:tcPr>
            <w:tcW w:w="4061" w:type="dxa"/>
          </w:tcPr>
          <w:p w14:paraId="038D7DA5" w14:textId="354C4F9E" w:rsidR="00566970" w:rsidRDefault="00DB0620" w:rsidP="00566970">
            <w:pPr>
              <w:jc w:val="both"/>
              <w:rPr>
                <w:rFonts w:ascii="Arial" w:hAnsi="Arial" w:cs="Arial"/>
                <w:sz w:val="24"/>
                <w:szCs w:val="24"/>
              </w:rPr>
            </w:pPr>
            <w:r>
              <w:rPr>
                <w:rFonts w:ascii="Arial" w:hAnsi="Arial" w:cs="Arial"/>
                <w:sz w:val="24"/>
                <w:szCs w:val="24"/>
              </w:rPr>
              <w:t xml:space="preserve">User of Microsoft Office software to include the use of presentation and spreadsheet applications. </w:t>
            </w:r>
          </w:p>
        </w:tc>
        <w:tc>
          <w:tcPr>
            <w:tcW w:w="1415" w:type="dxa"/>
          </w:tcPr>
          <w:p w14:paraId="6619DE35" w14:textId="00893DC2" w:rsidR="0056697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96E8B19" w14:textId="77777777" w:rsidR="00566970" w:rsidRDefault="00566970" w:rsidP="00566970">
            <w:pPr>
              <w:jc w:val="center"/>
              <w:rPr>
                <w:rFonts w:ascii="Arial" w:hAnsi="Arial" w:cs="Arial"/>
                <w:sz w:val="24"/>
                <w:szCs w:val="24"/>
              </w:rPr>
            </w:pPr>
          </w:p>
        </w:tc>
        <w:tc>
          <w:tcPr>
            <w:tcW w:w="2243" w:type="dxa"/>
          </w:tcPr>
          <w:p w14:paraId="70DAEA83" w14:textId="79AB76C0" w:rsidR="00566970" w:rsidRDefault="0063721B" w:rsidP="00566970">
            <w:pPr>
              <w:jc w:val="center"/>
              <w:rPr>
                <w:rFonts w:ascii="Arial" w:hAnsi="Arial" w:cs="Arial"/>
                <w:sz w:val="24"/>
                <w:szCs w:val="24"/>
              </w:rPr>
            </w:pPr>
            <w:r>
              <w:rPr>
                <w:rFonts w:ascii="Arial" w:hAnsi="Arial" w:cs="Arial"/>
                <w:sz w:val="24"/>
                <w:szCs w:val="24"/>
              </w:rPr>
              <w:t>AF / IV</w:t>
            </w:r>
          </w:p>
        </w:tc>
      </w:tr>
      <w:tr w:rsidR="00DB0620" w14:paraId="4C0330EB" w14:textId="77777777" w:rsidTr="00B41937">
        <w:tc>
          <w:tcPr>
            <w:tcW w:w="4061" w:type="dxa"/>
          </w:tcPr>
          <w:p w14:paraId="1CEEE56B" w14:textId="388A5C1E" w:rsidR="00DB0620" w:rsidRDefault="00DB0620" w:rsidP="00566970">
            <w:pPr>
              <w:jc w:val="both"/>
              <w:rPr>
                <w:rFonts w:ascii="Arial" w:hAnsi="Arial" w:cs="Arial"/>
                <w:sz w:val="24"/>
                <w:szCs w:val="24"/>
              </w:rPr>
            </w:pPr>
            <w:r>
              <w:rPr>
                <w:rFonts w:ascii="Arial" w:hAnsi="Arial" w:cs="Arial"/>
                <w:sz w:val="24"/>
                <w:szCs w:val="24"/>
              </w:rPr>
              <w:t>Knowledge/experience of working with Quality Assurance and Improvement Systems within an educational context.</w:t>
            </w:r>
          </w:p>
        </w:tc>
        <w:tc>
          <w:tcPr>
            <w:tcW w:w="1415" w:type="dxa"/>
          </w:tcPr>
          <w:p w14:paraId="13E3FD16" w14:textId="5E63DFC7" w:rsidR="00DB062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2C70E5D9" w14:textId="77777777" w:rsidR="00DB0620" w:rsidRDefault="00DB0620" w:rsidP="00566970">
            <w:pPr>
              <w:jc w:val="center"/>
              <w:rPr>
                <w:rFonts w:ascii="Arial" w:hAnsi="Arial" w:cs="Arial"/>
                <w:sz w:val="24"/>
                <w:szCs w:val="24"/>
              </w:rPr>
            </w:pPr>
          </w:p>
        </w:tc>
        <w:tc>
          <w:tcPr>
            <w:tcW w:w="2243" w:type="dxa"/>
          </w:tcPr>
          <w:p w14:paraId="022E79CC" w14:textId="0154AD65" w:rsidR="00DB0620" w:rsidRDefault="0063721B" w:rsidP="00566970">
            <w:pPr>
              <w:jc w:val="center"/>
              <w:rPr>
                <w:rFonts w:ascii="Arial" w:hAnsi="Arial" w:cs="Arial"/>
                <w:sz w:val="24"/>
                <w:szCs w:val="24"/>
              </w:rPr>
            </w:pPr>
            <w:r>
              <w:rPr>
                <w:rFonts w:ascii="Arial" w:hAnsi="Arial" w:cs="Arial"/>
                <w:sz w:val="24"/>
                <w:szCs w:val="24"/>
              </w:rPr>
              <w:t>AF / IV</w:t>
            </w:r>
          </w:p>
        </w:tc>
      </w:tr>
      <w:tr w:rsidR="00DB0620" w14:paraId="4022E8D8" w14:textId="77777777" w:rsidTr="00B41937">
        <w:tc>
          <w:tcPr>
            <w:tcW w:w="4061" w:type="dxa"/>
          </w:tcPr>
          <w:p w14:paraId="3D023151" w14:textId="1ADD28C2" w:rsidR="00DB0620" w:rsidRDefault="00DB0620" w:rsidP="00566970">
            <w:pPr>
              <w:jc w:val="both"/>
              <w:rPr>
                <w:rFonts w:ascii="Arial" w:hAnsi="Arial" w:cs="Arial"/>
                <w:sz w:val="24"/>
                <w:szCs w:val="24"/>
              </w:rPr>
            </w:pPr>
            <w:r>
              <w:rPr>
                <w:rFonts w:ascii="Arial" w:hAnsi="Arial" w:cs="Arial"/>
                <w:sz w:val="24"/>
                <w:szCs w:val="24"/>
              </w:rPr>
              <w:t xml:space="preserve">Experience in report writing and evaluating information to provide summaries to include data. </w:t>
            </w:r>
          </w:p>
        </w:tc>
        <w:tc>
          <w:tcPr>
            <w:tcW w:w="1415" w:type="dxa"/>
          </w:tcPr>
          <w:p w14:paraId="182AC805" w14:textId="48AB7060" w:rsidR="00DB062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C482841" w14:textId="77777777" w:rsidR="00DB0620" w:rsidRDefault="00DB0620" w:rsidP="00566970">
            <w:pPr>
              <w:jc w:val="center"/>
              <w:rPr>
                <w:rFonts w:ascii="Arial" w:hAnsi="Arial" w:cs="Arial"/>
                <w:sz w:val="24"/>
                <w:szCs w:val="24"/>
              </w:rPr>
            </w:pPr>
          </w:p>
        </w:tc>
        <w:tc>
          <w:tcPr>
            <w:tcW w:w="2243" w:type="dxa"/>
          </w:tcPr>
          <w:p w14:paraId="373D278C" w14:textId="435B1D38" w:rsidR="00DB0620" w:rsidRDefault="0063721B" w:rsidP="00566970">
            <w:pPr>
              <w:jc w:val="center"/>
              <w:rPr>
                <w:rFonts w:ascii="Arial" w:hAnsi="Arial" w:cs="Arial"/>
                <w:sz w:val="24"/>
                <w:szCs w:val="24"/>
              </w:rPr>
            </w:pPr>
            <w:r>
              <w:rPr>
                <w:rFonts w:ascii="Arial" w:hAnsi="Arial" w:cs="Arial"/>
                <w:sz w:val="24"/>
                <w:szCs w:val="24"/>
              </w:rPr>
              <w:t>AF / IV</w:t>
            </w:r>
          </w:p>
        </w:tc>
      </w:tr>
      <w:tr w:rsidR="00DB0620" w14:paraId="30D9CDC0" w14:textId="77777777" w:rsidTr="00B41937">
        <w:tc>
          <w:tcPr>
            <w:tcW w:w="4061" w:type="dxa"/>
          </w:tcPr>
          <w:p w14:paraId="1C71EDB3" w14:textId="3ADBEDCF" w:rsidR="00DB0620" w:rsidRDefault="00DB0620" w:rsidP="00566970">
            <w:pPr>
              <w:jc w:val="both"/>
              <w:rPr>
                <w:rFonts w:ascii="Arial" w:hAnsi="Arial" w:cs="Arial"/>
                <w:sz w:val="24"/>
                <w:szCs w:val="24"/>
              </w:rPr>
            </w:pPr>
            <w:r>
              <w:rPr>
                <w:rFonts w:ascii="Arial" w:hAnsi="Arial" w:cs="Arial"/>
                <w:sz w:val="24"/>
                <w:szCs w:val="24"/>
              </w:rPr>
              <w:t xml:space="preserve">Experience in use of SharePoint or other centralised systems. </w:t>
            </w:r>
          </w:p>
        </w:tc>
        <w:tc>
          <w:tcPr>
            <w:tcW w:w="1415" w:type="dxa"/>
          </w:tcPr>
          <w:p w14:paraId="59B8B5E8" w14:textId="77777777" w:rsidR="00DB0620" w:rsidRDefault="00DB0620" w:rsidP="00566970">
            <w:pPr>
              <w:jc w:val="center"/>
              <w:rPr>
                <w:rFonts w:ascii="Arial" w:hAnsi="Arial" w:cs="Arial"/>
                <w:sz w:val="24"/>
                <w:szCs w:val="24"/>
              </w:rPr>
            </w:pPr>
          </w:p>
        </w:tc>
        <w:tc>
          <w:tcPr>
            <w:tcW w:w="1297" w:type="dxa"/>
          </w:tcPr>
          <w:p w14:paraId="1E2762DE" w14:textId="41DA116A" w:rsidR="00DB062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2243" w:type="dxa"/>
          </w:tcPr>
          <w:p w14:paraId="6808B377" w14:textId="4D467DF8" w:rsidR="00DB0620" w:rsidRDefault="0063721B" w:rsidP="00566970">
            <w:pPr>
              <w:jc w:val="center"/>
              <w:rPr>
                <w:rFonts w:ascii="Arial" w:hAnsi="Arial" w:cs="Arial"/>
                <w:sz w:val="24"/>
                <w:szCs w:val="24"/>
              </w:rPr>
            </w:pPr>
            <w:r>
              <w:rPr>
                <w:rFonts w:ascii="Arial" w:hAnsi="Arial" w:cs="Arial"/>
                <w:sz w:val="24"/>
                <w:szCs w:val="24"/>
              </w:rPr>
              <w:t>AF / IV</w:t>
            </w:r>
          </w:p>
        </w:tc>
      </w:tr>
      <w:tr w:rsidR="00DB0620" w14:paraId="15543921" w14:textId="77777777" w:rsidTr="00B41937">
        <w:tc>
          <w:tcPr>
            <w:tcW w:w="4061" w:type="dxa"/>
          </w:tcPr>
          <w:p w14:paraId="610A345B" w14:textId="7207D51C" w:rsidR="00DB0620" w:rsidRDefault="00DB0620" w:rsidP="00566970">
            <w:pPr>
              <w:jc w:val="both"/>
              <w:rPr>
                <w:rFonts w:ascii="Arial" w:hAnsi="Arial" w:cs="Arial"/>
                <w:sz w:val="24"/>
                <w:szCs w:val="24"/>
              </w:rPr>
            </w:pPr>
            <w:r>
              <w:rPr>
                <w:rFonts w:ascii="Arial" w:hAnsi="Arial" w:cs="Arial"/>
                <w:sz w:val="24"/>
                <w:szCs w:val="24"/>
              </w:rPr>
              <w:t xml:space="preserve">Has supported staff to improve their performance using quality systems. </w:t>
            </w:r>
          </w:p>
        </w:tc>
        <w:tc>
          <w:tcPr>
            <w:tcW w:w="1415" w:type="dxa"/>
          </w:tcPr>
          <w:p w14:paraId="5F877E58" w14:textId="77777777" w:rsidR="00DB0620" w:rsidRDefault="00DB0620" w:rsidP="00566970">
            <w:pPr>
              <w:jc w:val="center"/>
              <w:rPr>
                <w:rFonts w:ascii="Arial" w:hAnsi="Arial" w:cs="Arial"/>
                <w:sz w:val="24"/>
                <w:szCs w:val="24"/>
              </w:rPr>
            </w:pPr>
          </w:p>
        </w:tc>
        <w:tc>
          <w:tcPr>
            <w:tcW w:w="1297" w:type="dxa"/>
          </w:tcPr>
          <w:p w14:paraId="6C06E1DD" w14:textId="658473C2" w:rsidR="00DB062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2243" w:type="dxa"/>
          </w:tcPr>
          <w:p w14:paraId="5F13CAB4" w14:textId="43C91625" w:rsidR="00DB0620" w:rsidRDefault="0063721B" w:rsidP="00566970">
            <w:pPr>
              <w:jc w:val="center"/>
              <w:rPr>
                <w:rFonts w:ascii="Arial" w:hAnsi="Arial" w:cs="Arial"/>
                <w:sz w:val="24"/>
                <w:szCs w:val="24"/>
              </w:rPr>
            </w:pPr>
            <w:r>
              <w:rPr>
                <w:rFonts w:ascii="Arial" w:hAnsi="Arial" w:cs="Arial"/>
                <w:sz w:val="24"/>
                <w:szCs w:val="24"/>
              </w:rPr>
              <w:t>AF / IV</w:t>
            </w:r>
          </w:p>
        </w:tc>
      </w:tr>
      <w:tr w:rsidR="00DB0620" w14:paraId="2E2DCE7C" w14:textId="77777777" w:rsidTr="00B41937">
        <w:tc>
          <w:tcPr>
            <w:tcW w:w="4061" w:type="dxa"/>
          </w:tcPr>
          <w:p w14:paraId="4EDD61B1" w14:textId="62081730" w:rsidR="00DB0620" w:rsidRDefault="00DB0620" w:rsidP="00566970">
            <w:pPr>
              <w:jc w:val="both"/>
              <w:rPr>
                <w:rFonts w:ascii="Arial" w:hAnsi="Arial" w:cs="Arial"/>
                <w:sz w:val="24"/>
                <w:szCs w:val="24"/>
              </w:rPr>
            </w:pPr>
            <w:r>
              <w:rPr>
                <w:rFonts w:ascii="Arial" w:hAnsi="Arial" w:cs="Arial"/>
                <w:sz w:val="24"/>
                <w:szCs w:val="24"/>
              </w:rPr>
              <w:lastRenderedPageBreak/>
              <w:t xml:space="preserve">Experience observing teaching/training staff </w:t>
            </w:r>
          </w:p>
        </w:tc>
        <w:tc>
          <w:tcPr>
            <w:tcW w:w="1415" w:type="dxa"/>
          </w:tcPr>
          <w:p w14:paraId="1DF991C1" w14:textId="77777777" w:rsidR="00DB0620" w:rsidRDefault="00DB0620" w:rsidP="00566970">
            <w:pPr>
              <w:jc w:val="center"/>
              <w:rPr>
                <w:rFonts w:ascii="Arial" w:hAnsi="Arial" w:cs="Arial"/>
                <w:sz w:val="24"/>
                <w:szCs w:val="24"/>
              </w:rPr>
            </w:pPr>
          </w:p>
        </w:tc>
        <w:tc>
          <w:tcPr>
            <w:tcW w:w="1297" w:type="dxa"/>
          </w:tcPr>
          <w:p w14:paraId="0A595369" w14:textId="51DF4BA9" w:rsidR="00DB0620" w:rsidRDefault="0063721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2243" w:type="dxa"/>
          </w:tcPr>
          <w:p w14:paraId="1FE1A2C3" w14:textId="2FD4A9F8" w:rsidR="00DB0620" w:rsidRDefault="0063721B" w:rsidP="00566970">
            <w:pPr>
              <w:jc w:val="center"/>
              <w:rPr>
                <w:rFonts w:ascii="Arial" w:hAnsi="Arial" w:cs="Arial"/>
                <w:sz w:val="24"/>
                <w:szCs w:val="24"/>
              </w:rPr>
            </w:pPr>
            <w:r>
              <w:rPr>
                <w:rFonts w:ascii="Arial" w:hAnsi="Arial" w:cs="Arial"/>
                <w:sz w:val="24"/>
                <w:szCs w:val="24"/>
              </w:rPr>
              <w:t>AF / IV</w:t>
            </w:r>
          </w:p>
        </w:tc>
      </w:tr>
      <w:tr w:rsidR="0063721B" w14:paraId="05826AF4" w14:textId="77777777" w:rsidTr="00845B1B">
        <w:tc>
          <w:tcPr>
            <w:tcW w:w="4061" w:type="dxa"/>
            <w:tcBorders>
              <w:right w:val="nil"/>
            </w:tcBorders>
            <w:shd w:val="clear" w:color="auto" w:fill="538135" w:themeFill="accent6" w:themeFillShade="BF"/>
          </w:tcPr>
          <w:p w14:paraId="61BBA2F2" w14:textId="416B40B7" w:rsidR="0063721B" w:rsidRDefault="0063721B" w:rsidP="0063721B">
            <w:pPr>
              <w:jc w:val="both"/>
              <w:rPr>
                <w:rFonts w:ascii="Arial" w:hAnsi="Arial" w:cs="Arial"/>
                <w:sz w:val="24"/>
                <w:szCs w:val="24"/>
              </w:rPr>
            </w:pPr>
            <w:r>
              <w:rPr>
                <w:rFonts w:ascii="Arial" w:hAnsi="Arial" w:cs="Arial"/>
                <w:sz w:val="24"/>
                <w:szCs w:val="24"/>
              </w:rPr>
              <w:t>Teamwork &amp; Personal Credibility</w:t>
            </w:r>
          </w:p>
        </w:tc>
        <w:tc>
          <w:tcPr>
            <w:tcW w:w="1415" w:type="dxa"/>
            <w:tcBorders>
              <w:left w:val="nil"/>
              <w:right w:val="nil"/>
            </w:tcBorders>
            <w:shd w:val="clear" w:color="auto" w:fill="538135" w:themeFill="accent6" w:themeFillShade="BF"/>
          </w:tcPr>
          <w:p w14:paraId="70DF9E56" w14:textId="77777777" w:rsidR="0063721B" w:rsidRDefault="0063721B" w:rsidP="0063721B">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44E871BC" w14:textId="77777777" w:rsidR="0063721B" w:rsidRDefault="0063721B" w:rsidP="0063721B">
            <w:pPr>
              <w:jc w:val="center"/>
              <w:rPr>
                <w:rFonts w:ascii="Arial" w:hAnsi="Arial" w:cs="Arial"/>
                <w:sz w:val="24"/>
                <w:szCs w:val="24"/>
              </w:rPr>
            </w:pPr>
          </w:p>
        </w:tc>
        <w:tc>
          <w:tcPr>
            <w:tcW w:w="2243" w:type="dxa"/>
            <w:tcBorders>
              <w:left w:val="nil"/>
            </w:tcBorders>
            <w:shd w:val="clear" w:color="auto" w:fill="538135" w:themeFill="accent6" w:themeFillShade="BF"/>
          </w:tcPr>
          <w:p w14:paraId="144A5D23" w14:textId="77777777" w:rsidR="0063721B" w:rsidRDefault="0063721B" w:rsidP="0063721B">
            <w:pPr>
              <w:jc w:val="center"/>
              <w:rPr>
                <w:rFonts w:ascii="Arial" w:hAnsi="Arial" w:cs="Arial"/>
                <w:sz w:val="24"/>
                <w:szCs w:val="24"/>
              </w:rPr>
            </w:pPr>
          </w:p>
        </w:tc>
      </w:tr>
      <w:tr w:rsidR="0063721B" w14:paraId="1BB2804D" w14:textId="77777777" w:rsidTr="00B41937">
        <w:tc>
          <w:tcPr>
            <w:tcW w:w="4061" w:type="dxa"/>
          </w:tcPr>
          <w:p w14:paraId="4BE22552" w14:textId="4A9E8A37" w:rsidR="0063721B" w:rsidRDefault="0063721B" w:rsidP="0063721B">
            <w:pPr>
              <w:jc w:val="both"/>
              <w:rPr>
                <w:rFonts w:ascii="Arial" w:hAnsi="Arial" w:cs="Arial"/>
                <w:sz w:val="24"/>
                <w:szCs w:val="24"/>
              </w:rPr>
            </w:pPr>
            <w:r w:rsidRPr="000D13B3">
              <w:rPr>
                <w:rFonts w:ascii="Arial" w:hAnsi="Arial" w:cs="Arial"/>
                <w:sz w:val="24"/>
                <w:szCs w:val="24"/>
              </w:rPr>
              <w:t>Work collaboratively and for the good of all</w:t>
            </w:r>
          </w:p>
        </w:tc>
        <w:tc>
          <w:tcPr>
            <w:tcW w:w="1415" w:type="dxa"/>
          </w:tcPr>
          <w:p w14:paraId="0196D4C1" w14:textId="3F2942BD"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738610EB" w14:textId="77777777" w:rsidR="0063721B" w:rsidRDefault="0063721B" w:rsidP="0063721B">
            <w:pPr>
              <w:jc w:val="center"/>
              <w:rPr>
                <w:rFonts w:ascii="Arial" w:hAnsi="Arial" w:cs="Arial"/>
                <w:sz w:val="24"/>
                <w:szCs w:val="24"/>
              </w:rPr>
            </w:pPr>
          </w:p>
        </w:tc>
        <w:tc>
          <w:tcPr>
            <w:tcW w:w="2243" w:type="dxa"/>
          </w:tcPr>
          <w:p w14:paraId="6FA604BA" w14:textId="2CF20F93" w:rsidR="0063721B" w:rsidRDefault="0063721B" w:rsidP="0063721B">
            <w:pPr>
              <w:jc w:val="center"/>
              <w:rPr>
                <w:rFonts w:ascii="Arial" w:hAnsi="Arial" w:cs="Arial"/>
                <w:sz w:val="24"/>
                <w:szCs w:val="24"/>
              </w:rPr>
            </w:pPr>
            <w:r>
              <w:rPr>
                <w:rFonts w:ascii="Arial" w:hAnsi="Arial" w:cs="Arial"/>
                <w:sz w:val="24"/>
                <w:szCs w:val="24"/>
              </w:rPr>
              <w:t>AF / AT / IV</w:t>
            </w:r>
          </w:p>
        </w:tc>
      </w:tr>
      <w:tr w:rsidR="0063721B" w14:paraId="592A484B" w14:textId="77777777" w:rsidTr="00B41937">
        <w:tc>
          <w:tcPr>
            <w:tcW w:w="4061" w:type="dxa"/>
          </w:tcPr>
          <w:p w14:paraId="04FA3B99" w14:textId="5D4C35BE" w:rsidR="0063721B" w:rsidRDefault="0063721B" w:rsidP="0063721B">
            <w:pPr>
              <w:jc w:val="both"/>
              <w:rPr>
                <w:rFonts w:ascii="Arial" w:hAnsi="Arial" w:cs="Arial"/>
                <w:sz w:val="24"/>
                <w:szCs w:val="24"/>
              </w:rPr>
            </w:pPr>
            <w:r w:rsidRPr="000D13B3">
              <w:rPr>
                <w:rFonts w:ascii="Arial" w:hAnsi="Arial" w:cs="Arial"/>
                <w:sz w:val="24"/>
                <w:szCs w:val="24"/>
              </w:rPr>
              <w:t>Welcome suggestions for improving standards and offer suggest improvements</w:t>
            </w:r>
          </w:p>
        </w:tc>
        <w:tc>
          <w:tcPr>
            <w:tcW w:w="1415" w:type="dxa"/>
          </w:tcPr>
          <w:p w14:paraId="7896F40A" w14:textId="4FB6B4D5"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637805D2" w14:textId="77777777" w:rsidR="0063721B" w:rsidRDefault="0063721B" w:rsidP="0063721B">
            <w:pPr>
              <w:jc w:val="center"/>
              <w:rPr>
                <w:rFonts w:ascii="Arial" w:hAnsi="Arial" w:cs="Arial"/>
                <w:sz w:val="24"/>
                <w:szCs w:val="24"/>
              </w:rPr>
            </w:pPr>
          </w:p>
        </w:tc>
        <w:tc>
          <w:tcPr>
            <w:tcW w:w="2243" w:type="dxa"/>
          </w:tcPr>
          <w:p w14:paraId="34D56297" w14:textId="2F441E0E" w:rsidR="0063721B" w:rsidRDefault="0063721B" w:rsidP="0063721B">
            <w:pPr>
              <w:jc w:val="center"/>
              <w:rPr>
                <w:rFonts w:ascii="Arial" w:hAnsi="Arial" w:cs="Arial"/>
                <w:sz w:val="24"/>
                <w:szCs w:val="24"/>
              </w:rPr>
            </w:pPr>
            <w:r>
              <w:rPr>
                <w:rFonts w:ascii="Arial" w:hAnsi="Arial" w:cs="Arial"/>
                <w:sz w:val="24"/>
                <w:szCs w:val="24"/>
              </w:rPr>
              <w:t>AF / AT / IV</w:t>
            </w:r>
          </w:p>
        </w:tc>
      </w:tr>
      <w:tr w:rsidR="0063721B" w14:paraId="6BE37C9C" w14:textId="77777777" w:rsidTr="00B41937">
        <w:tc>
          <w:tcPr>
            <w:tcW w:w="4061" w:type="dxa"/>
          </w:tcPr>
          <w:p w14:paraId="3171D899" w14:textId="6341CE49" w:rsidR="0063721B" w:rsidRDefault="0063721B" w:rsidP="0063721B">
            <w:pPr>
              <w:jc w:val="both"/>
              <w:rPr>
                <w:rFonts w:ascii="Arial" w:hAnsi="Arial" w:cs="Arial"/>
                <w:sz w:val="24"/>
                <w:szCs w:val="24"/>
              </w:rPr>
            </w:pPr>
            <w:r w:rsidRPr="000D13B3">
              <w:rPr>
                <w:rFonts w:ascii="Arial" w:hAnsi="Arial" w:cs="Arial"/>
                <w:sz w:val="24"/>
                <w:szCs w:val="24"/>
              </w:rPr>
              <w:t>Act as a team player</w:t>
            </w:r>
          </w:p>
        </w:tc>
        <w:tc>
          <w:tcPr>
            <w:tcW w:w="1415" w:type="dxa"/>
          </w:tcPr>
          <w:p w14:paraId="0C8E4E47" w14:textId="6E93A022"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463F29E8" w14:textId="77777777" w:rsidR="0063721B" w:rsidRDefault="0063721B" w:rsidP="0063721B">
            <w:pPr>
              <w:jc w:val="center"/>
              <w:rPr>
                <w:rFonts w:ascii="Arial" w:hAnsi="Arial" w:cs="Arial"/>
                <w:sz w:val="24"/>
                <w:szCs w:val="24"/>
              </w:rPr>
            </w:pPr>
          </w:p>
        </w:tc>
        <w:tc>
          <w:tcPr>
            <w:tcW w:w="2243" w:type="dxa"/>
          </w:tcPr>
          <w:p w14:paraId="17A98523" w14:textId="30731B7C" w:rsidR="0063721B" w:rsidRDefault="0063721B" w:rsidP="0063721B">
            <w:pPr>
              <w:jc w:val="center"/>
              <w:rPr>
                <w:rFonts w:ascii="Arial" w:hAnsi="Arial" w:cs="Arial"/>
                <w:sz w:val="24"/>
                <w:szCs w:val="24"/>
              </w:rPr>
            </w:pPr>
            <w:r>
              <w:rPr>
                <w:rFonts w:ascii="Arial" w:hAnsi="Arial" w:cs="Arial"/>
                <w:sz w:val="24"/>
                <w:szCs w:val="24"/>
              </w:rPr>
              <w:t>AF / AT / IV</w:t>
            </w:r>
          </w:p>
        </w:tc>
      </w:tr>
      <w:tr w:rsidR="0063721B" w14:paraId="3E982794" w14:textId="77777777" w:rsidTr="00B41937">
        <w:tc>
          <w:tcPr>
            <w:tcW w:w="4061" w:type="dxa"/>
          </w:tcPr>
          <w:p w14:paraId="718C6E81" w14:textId="4AF22383" w:rsidR="0063721B" w:rsidRDefault="0063721B" w:rsidP="0063721B">
            <w:pPr>
              <w:jc w:val="both"/>
              <w:rPr>
                <w:rFonts w:ascii="Arial" w:hAnsi="Arial" w:cs="Arial"/>
                <w:sz w:val="24"/>
                <w:szCs w:val="24"/>
              </w:rPr>
            </w:pPr>
            <w:r w:rsidRPr="000D13B3">
              <w:rPr>
                <w:rFonts w:ascii="Arial" w:hAnsi="Arial" w:cs="Arial"/>
                <w:sz w:val="24"/>
                <w:szCs w:val="24"/>
              </w:rPr>
              <w:t>Accept responsibility for personal activities within agreed parameters</w:t>
            </w:r>
            <w:r w:rsidRPr="000D13B3" w:rsidDel="00B206B8">
              <w:rPr>
                <w:rFonts w:ascii="Arial" w:hAnsi="Arial" w:cs="Arial"/>
                <w:sz w:val="24"/>
                <w:szCs w:val="24"/>
              </w:rPr>
              <w:t xml:space="preserve"> </w:t>
            </w:r>
          </w:p>
        </w:tc>
        <w:tc>
          <w:tcPr>
            <w:tcW w:w="1415" w:type="dxa"/>
          </w:tcPr>
          <w:p w14:paraId="5592AEAC" w14:textId="46492CA9"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3B7B4B86" w14:textId="77777777" w:rsidR="0063721B" w:rsidRDefault="0063721B" w:rsidP="0063721B">
            <w:pPr>
              <w:jc w:val="center"/>
              <w:rPr>
                <w:rFonts w:ascii="Arial" w:hAnsi="Arial" w:cs="Arial"/>
                <w:sz w:val="24"/>
                <w:szCs w:val="24"/>
              </w:rPr>
            </w:pPr>
          </w:p>
        </w:tc>
        <w:tc>
          <w:tcPr>
            <w:tcW w:w="2243" w:type="dxa"/>
          </w:tcPr>
          <w:p w14:paraId="0D8D4F78" w14:textId="00432198" w:rsidR="0063721B" w:rsidRDefault="0063721B" w:rsidP="0063721B">
            <w:pPr>
              <w:jc w:val="center"/>
              <w:rPr>
                <w:rFonts w:ascii="Arial" w:hAnsi="Arial" w:cs="Arial"/>
                <w:sz w:val="24"/>
                <w:szCs w:val="24"/>
              </w:rPr>
            </w:pPr>
            <w:r>
              <w:rPr>
                <w:rFonts w:ascii="Arial" w:hAnsi="Arial" w:cs="Arial"/>
                <w:sz w:val="24"/>
                <w:szCs w:val="24"/>
              </w:rPr>
              <w:t>AF / AT / IV</w:t>
            </w:r>
          </w:p>
        </w:tc>
      </w:tr>
      <w:tr w:rsidR="0063721B" w14:paraId="2522D67A" w14:textId="77777777" w:rsidTr="00B41937">
        <w:tc>
          <w:tcPr>
            <w:tcW w:w="4061" w:type="dxa"/>
          </w:tcPr>
          <w:p w14:paraId="5A62CFC7" w14:textId="2A6C81A9" w:rsidR="0063721B" w:rsidRDefault="0063721B" w:rsidP="0063721B">
            <w:pPr>
              <w:jc w:val="both"/>
              <w:rPr>
                <w:rFonts w:ascii="Arial" w:hAnsi="Arial" w:cs="Arial"/>
                <w:sz w:val="24"/>
                <w:szCs w:val="24"/>
              </w:rPr>
            </w:pPr>
            <w:r w:rsidRPr="000D13B3">
              <w:rPr>
                <w:rFonts w:ascii="Arial" w:hAnsi="Arial" w:cs="Arial"/>
                <w:sz w:val="24"/>
                <w:szCs w:val="24"/>
              </w:rPr>
              <w:t>Display</w:t>
            </w:r>
            <w:r w:rsidRPr="000D13B3" w:rsidDel="00E07D65">
              <w:rPr>
                <w:rFonts w:ascii="Arial" w:hAnsi="Arial" w:cs="Arial"/>
                <w:sz w:val="24"/>
                <w:szCs w:val="24"/>
              </w:rPr>
              <w:t xml:space="preserve"> </w:t>
            </w:r>
            <w:r w:rsidRPr="000D13B3">
              <w:rPr>
                <w:rFonts w:ascii="Arial" w:hAnsi="Arial" w:cs="Arial"/>
                <w:sz w:val="24"/>
                <w:szCs w:val="24"/>
              </w:rPr>
              <w:t xml:space="preserve">a high standard of personal integrity </w:t>
            </w:r>
          </w:p>
        </w:tc>
        <w:tc>
          <w:tcPr>
            <w:tcW w:w="1415" w:type="dxa"/>
          </w:tcPr>
          <w:p w14:paraId="5FF01C82" w14:textId="1FB70824"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3A0FF5F2" w14:textId="77777777" w:rsidR="0063721B" w:rsidRDefault="0063721B" w:rsidP="0063721B">
            <w:pPr>
              <w:jc w:val="center"/>
              <w:rPr>
                <w:rFonts w:ascii="Arial" w:hAnsi="Arial" w:cs="Arial"/>
                <w:sz w:val="24"/>
                <w:szCs w:val="24"/>
              </w:rPr>
            </w:pPr>
          </w:p>
        </w:tc>
        <w:tc>
          <w:tcPr>
            <w:tcW w:w="2243" w:type="dxa"/>
          </w:tcPr>
          <w:p w14:paraId="30753C12" w14:textId="4BC0037A" w:rsidR="0063721B" w:rsidRDefault="0063721B" w:rsidP="0063721B">
            <w:pPr>
              <w:jc w:val="center"/>
              <w:rPr>
                <w:rFonts w:ascii="Arial" w:hAnsi="Arial" w:cs="Arial"/>
                <w:sz w:val="24"/>
                <w:szCs w:val="24"/>
              </w:rPr>
            </w:pPr>
            <w:r>
              <w:rPr>
                <w:rFonts w:ascii="Arial" w:hAnsi="Arial" w:cs="Arial"/>
                <w:sz w:val="24"/>
                <w:szCs w:val="24"/>
              </w:rPr>
              <w:t>AF / AT / IV</w:t>
            </w:r>
          </w:p>
        </w:tc>
      </w:tr>
      <w:tr w:rsidR="0063721B" w14:paraId="100C8822" w14:textId="77777777" w:rsidTr="00B41937">
        <w:tc>
          <w:tcPr>
            <w:tcW w:w="4061" w:type="dxa"/>
          </w:tcPr>
          <w:p w14:paraId="7E9E61A3" w14:textId="20523437" w:rsidR="0063721B" w:rsidRDefault="0063721B" w:rsidP="0063721B">
            <w:pPr>
              <w:jc w:val="both"/>
              <w:rPr>
                <w:rFonts w:ascii="Arial" w:hAnsi="Arial" w:cs="Arial"/>
                <w:sz w:val="24"/>
                <w:szCs w:val="24"/>
              </w:rPr>
            </w:pPr>
            <w:r w:rsidRPr="000D13B3">
              <w:rPr>
                <w:rFonts w:ascii="Arial" w:hAnsi="Arial" w:cs="Arial"/>
                <w:sz w:val="24"/>
                <w:szCs w:val="24"/>
              </w:rPr>
              <w:t>Demonstrate a good understanding of and positive commitment to organisational objectives</w:t>
            </w:r>
          </w:p>
        </w:tc>
        <w:tc>
          <w:tcPr>
            <w:tcW w:w="1415" w:type="dxa"/>
          </w:tcPr>
          <w:p w14:paraId="047ECB09" w14:textId="0CA9F41B" w:rsidR="0063721B" w:rsidRPr="0018458A" w:rsidRDefault="0063721B" w:rsidP="0063721B">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5630AD66" w14:textId="77777777" w:rsidR="0063721B" w:rsidRDefault="0063721B" w:rsidP="0063721B">
            <w:pPr>
              <w:jc w:val="center"/>
              <w:rPr>
                <w:rFonts w:ascii="Arial" w:hAnsi="Arial" w:cs="Arial"/>
                <w:sz w:val="24"/>
                <w:szCs w:val="24"/>
              </w:rPr>
            </w:pPr>
          </w:p>
        </w:tc>
        <w:tc>
          <w:tcPr>
            <w:tcW w:w="2243" w:type="dxa"/>
          </w:tcPr>
          <w:p w14:paraId="424B4508" w14:textId="6F066647" w:rsidR="0063721B" w:rsidRDefault="0063721B" w:rsidP="0063721B">
            <w:pPr>
              <w:jc w:val="center"/>
              <w:rPr>
                <w:rFonts w:ascii="Arial" w:hAnsi="Arial" w:cs="Arial"/>
                <w:sz w:val="24"/>
                <w:szCs w:val="24"/>
              </w:rPr>
            </w:pPr>
            <w:r>
              <w:rPr>
                <w:rFonts w:ascii="Arial" w:hAnsi="Arial" w:cs="Arial"/>
                <w:sz w:val="24"/>
                <w:szCs w:val="24"/>
              </w:rPr>
              <w:t>AF / AT / IV</w:t>
            </w:r>
          </w:p>
        </w:tc>
      </w:tr>
      <w:tr w:rsidR="0063721B" w14:paraId="3CACDAF6" w14:textId="77777777" w:rsidTr="00845B1B">
        <w:tc>
          <w:tcPr>
            <w:tcW w:w="4061" w:type="dxa"/>
            <w:tcBorders>
              <w:right w:val="nil"/>
            </w:tcBorders>
            <w:shd w:val="clear" w:color="auto" w:fill="538135" w:themeFill="accent6" w:themeFillShade="BF"/>
          </w:tcPr>
          <w:p w14:paraId="63E9FA1F" w14:textId="749CF1F7" w:rsidR="0063721B" w:rsidRDefault="0063721B" w:rsidP="0063721B">
            <w:pPr>
              <w:jc w:val="both"/>
              <w:rPr>
                <w:rFonts w:ascii="Arial" w:hAnsi="Arial" w:cs="Arial"/>
                <w:sz w:val="24"/>
                <w:szCs w:val="24"/>
              </w:rPr>
            </w:pPr>
            <w:r>
              <w:rPr>
                <w:rFonts w:ascii="Arial" w:hAnsi="Arial" w:cs="Arial"/>
                <w:sz w:val="24"/>
                <w:szCs w:val="24"/>
              </w:rPr>
              <w:t>Communication</w:t>
            </w:r>
          </w:p>
        </w:tc>
        <w:tc>
          <w:tcPr>
            <w:tcW w:w="1415" w:type="dxa"/>
            <w:tcBorders>
              <w:left w:val="nil"/>
              <w:right w:val="nil"/>
            </w:tcBorders>
            <w:shd w:val="clear" w:color="auto" w:fill="538135" w:themeFill="accent6" w:themeFillShade="BF"/>
          </w:tcPr>
          <w:p w14:paraId="61829076" w14:textId="77777777" w:rsidR="0063721B" w:rsidRDefault="0063721B" w:rsidP="0063721B">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BA226A1" w14:textId="77777777" w:rsidR="0063721B" w:rsidRDefault="0063721B" w:rsidP="0063721B">
            <w:pPr>
              <w:jc w:val="center"/>
              <w:rPr>
                <w:rFonts w:ascii="Arial" w:hAnsi="Arial" w:cs="Arial"/>
                <w:sz w:val="24"/>
                <w:szCs w:val="24"/>
              </w:rPr>
            </w:pPr>
          </w:p>
        </w:tc>
        <w:tc>
          <w:tcPr>
            <w:tcW w:w="2243" w:type="dxa"/>
            <w:tcBorders>
              <w:left w:val="nil"/>
            </w:tcBorders>
            <w:shd w:val="clear" w:color="auto" w:fill="538135" w:themeFill="accent6" w:themeFillShade="BF"/>
          </w:tcPr>
          <w:p w14:paraId="17AD93B2" w14:textId="77777777" w:rsidR="0063721B" w:rsidRDefault="0063721B" w:rsidP="0063721B">
            <w:pPr>
              <w:jc w:val="center"/>
              <w:rPr>
                <w:rFonts w:ascii="Arial" w:hAnsi="Arial" w:cs="Arial"/>
                <w:sz w:val="24"/>
                <w:szCs w:val="24"/>
              </w:rPr>
            </w:pPr>
          </w:p>
        </w:tc>
      </w:tr>
      <w:tr w:rsidR="0063721B" w14:paraId="2F308327" w14:textId="77777777" w:rsidTr="00B41937">
        <w:tc>
          <w:tcPr>
            <w:tcW w:w="4061" w:type="dxa"/>
          </w:tcPr>
          <w:p w14:paraId="64B56D3A" w14:textId="43FB7BE1" w:rsidR="0063721B" w:rsidRDefault="0063721B" w:rsidP="0063721B">
            <w:pPr>
              <w:rPr>
                <w:rFonts w:ascii="Arial" w:hAnsi="Arial" w:cs="Arial"/>
                <w:sz w:val="24"/>
                <w:szCs w:val="24"/>
              </w:rPr>
            </w:pPr>
            <w:r w:rsidRPr="006B3B2F">
              <w:rPr>
                <w:rFonts w:ascii="Arial" w:hAnsi="Arial" w:cs="Arial"/>
                <w:sz w:val="24"/>
                <w:szCs w:val="24"/>
              </w:rPr>
              <w:t>Strong interpersonal and communication skills</w:t>
            </w:r>
            <w:r>
              <w:rPr>
                <w:rFonts w:ascii="Arial" w:hAnsi="Arial" w:cs="Arial"/>
                <w:sz w:val="24"/>
                <w:szCs w:val="24"/>
              </w:rPr>
              <w:t xml:space="preserve"> with the ability to present analysis in an understandable and concise manner </w:t>
            </w:r>
          </w:p>
        </w:tc>
        <w:tc>
          <w:tcPr>
            <w:tcW w:w="1415" w:type="dxa"/>
          </w:tcPr>
          <w:p w14:paraId="4FE1F3B0" w14:textId="21CC36FD"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0DE4B5B7" w14:textId="77777777" w:rsidR="0063721B" w:rsidRDefault="0063721B" w:rsidP="0063721B">
            <w:pPr>
              <w:jc w:val="center"/>
              <w:rPr>
                <w:rFonts w:ascii="Arial" w:hAnsi="Arial" w:cs="Arial"/>
                <w:sz w:val="24"/>
                <w:szCs w:val="24"/>
              </w:rPr>
            </w:pPr>
          </w:p>
        </w:tc>
        <w:tc>
          <w:tcPr>
            <w:tcW w:w="2243" w:type="dxa"/>
          </w:tcPr>
          <w:p w14:paraId="0285A4E0" w14:textId="32664FFE" w:rsidR="0063721B" w:rsidRDefault="0063721B" w:rsidP="0063721B">
            <w:pPr>
              <w:jc w:val="center"/>
              <w:rPr>
                <w:rFonts w:ascii="Arial" w:hAnsi="Arial" w:cs="Arial"/>
                <w:sz w:val="24"/>
                <w:szCs w:val="24"/>
              </w:rPr>
            </w:pPr>
            <w:r>
              <w:rPr>
                <w:rFonts w:ascii="Arial" w:hAnsi="Arial" w:cs="Arial"/>
                <w:sz w:val="24"/>
                <w:szCs w:val="24"/>
              </w:rPr>
              <w:t>AT/ IV</w:t>
            </w:r>
          </w:p>
        </w:tc>
      </w:tr>
      <w:tr w:rsidR="0063721B" w14:paraId="455731DF" w14:textId="77777777" w:rsidTr="00845B1B">
        <w:tc>
          <w:tcPr>
            <w:tcW w:w="4061" w:type="dxa"/>
            <w:tcBorders>
              <w:right w:val="nil"/>
            </w:tcBorders>
            <w:shd w:val="clear" w:color="auto" w:fill="538135" w:themeFill="accent6" w:themeFillShade="BF"/>
          </w:tcPr>
          <w:p w14:paraId="735FCB8E" w14:textId="1572048A" w:rsidR="0063721B" w:rsidRDefault="0063721B" w:rsidP="0063721B">
            <w:pPr>
              <w:jc w:val="both"/>
              <w:rPr>
                <w:rFonts w:ascii="Arial" w:hAnsi="Arial" w:cs="Arial"/>
                <w:sz w:val="24"/>
                <w:szCs w:val="24"/>
              </w:rPr>
            </w:pPr>
            <w:r>
              <w:rPr>
                <w:rFonts w:ascii="Arial" w:hAnsi="Arial" w:cs="Arial"/>
                <w:sz w:val="24"/>
                <w:szCs w:val="24"/>
              </w:rPr>
              <w:t>Analytical &amp; Decision Making Skills</w:t>
            </w:r>
          </w:p>
        </w:tc>
        <w:tc>
          <w:tcPr>
            <w:tcW w:w="1415" w:type="dxa"/>
            <w:tcBorders>
              <w:left w:val="nil"/>
              <w:right w:val="nil"/>
            </w:tcBorders>
            <w:shd w:val="clear" w:color="auto" w:fill="538135" w:themeFill="accent6" w:themeFillShade="BF"/>
          </w:tcPr>
          <w:p w14:paraId="66204FF1" w14:textId="77777777" w:rsidR="0063721B" w:rsidRDefault="0063721B" w:rsidP="0063721B">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DBF0D7D" w14:textId="77777777" w:rsidR="0063721B" w:rsidRDefault="0063721B" w:rsidP="0063721B">
            <w:pPr>
              <w:jc w:val="center"/>
              <w:rPr>
                <w:rFonts w:ascii="Arial" w:hAnsi="Arial" w:cs="Arial"/>
                <w:sz w:val="24"/>
                <w:szCs w:val="24"/>
              </w:rPr>
            </w:pPr>
          </w:p>
        </w:tc>
        <w:tc>
          <w:tcPr>
            <w:tcW w:w="2243" w:type="dxa"/>
            <w:tcBorders>
              <w:left w:val="nil"/>
            </w:tcBorders>
            <w:shd w:val="clear" w:color="auto" w:fill="538135" w:themeFill="accent6" w:themeFillShade="BF"/>
          </w:tcPr>
          <w:p w14:paraId="6B62F1B3" w14:textId="77777777" w:rsidR="0063721B" w:rsidRDefault="0063721B" w:rsidP="0063721B">
            <w:pPr>
              <w:jc w:val="center"/>
              <w:rPr>
                <w:rFonts w:ascii="Arial" w:hAnsi="Arial" w:cs="Arial"/>
                <w:sz w:val="24"/>
                <w:szCs w:val="24"/>
              </w:rPr>
            </w:pPr>
          </w:p>
        </w:tc>
      </w:tr>
      <w:tr w:rsidR="0063721B" w14:paraId="0FFC0D27" w14:textId="77777777" w:rsidTr="00B41937">
        <w:tc>
          <w:tcPr>
            <w:tcW w:w="4061" w:type="dxa"/>
          </w:tcPr>
          <w:p w14:paraId="07F51BB3" w14:textId="5224E44B" w:rsidR="0063721B" w:rsidRDefault="0063721B" w:rsidP="0063721B">
            <w:pPr>
              <w:jc w:val="both"/>
              <w:rPr>
                <w:rFonts w:ascii="Arial" w:hAnsi="Arial" w:cs="Arial"/>
                <w:sz w:val="24"/>
                <w:szCs w:val="24"/>
              </w:rPr>
            </w:pPr>
            <w:r w:rsidRPr="000D13B3">
              <w:rPr>
                <w:rFonts w:ascii="Arial" w:hAnsi="Arial" w:cs="Arial"/>
                <w:sz w:val="24"/>
                <w:szCs w:val="24"/>
              </w:rPr>
              <w:t>Uses logic, analysis, experien</w:t>
            </w:r>
            <w:r>
              <w:rPr>
                <w:rFonts w:ascii="Arial" w:hAnsi="Arial" w:cs="Arial"/>
                <w:sz w:val="24"/>
                <w:szCs w:val="24"/>
              </w:rPr>
              <w:t>ce and models to solve problems</w:t>
            </w:r>
          </w:p>
        </w:tc>
        <w:tc>
          <w:tcPr>
            <w:tcW w:w="1415" w:type="dxa"/>
          </w:tcPr>
          <w:p w14:paraId="766BA24F" w14:textId="6C56F9FE"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02F2C34E" w14:textId="77777777" w:rsidR="0063721B" w:rsidRDefault="0063721B" w:rsidP="0063721B">
            <w:pPr>
              <w:jc w:val="center"/>
              <w:rPr>
                <w:rFonts w:ascii="Arial" w:hAnsi="Arial" w:cs="Arial"/>
                <w:sz w:val="24"/>
                <w:szCs w:val="24"/>
              </w:rPr>
            </w:pPr>
          </w:p>
        </w:tc>
        <w:tc>
          <w:tcPr>
            <w:tcW w:w="2243" w:type="dxa"/>
          </w:tcPr>
          <w:p w14:paraId="79BEB2AE" w14:textId="5FC182ED" w:rsidR="0063721B" w:rsidRDefault="0063721B" w:rsidP="0063721B">
            <w:pPr>
              <w:jc w:val="center"/>
              <w:rPr>
                <w:rFonts w:ascii="Arial" w:hAnsi="Arial" w:cs="Arial"/>
                <w:sz w:val="24"/>
                <w:szCs w:val="24"/>
              </w:rPr>
            </w:pPr>
            <w:r>
              <w:rPr>
                <w:rFonts w:ascii="Arial" w:hAnsi="Arial" w:cs="Arial"/>
                <w:sz w:val="24"/>
                <w:szCs w:val="24"/>
              </w:rPr>
              <w:t xml:space="preserve"> AT / IV</w:t>
            </w:r>
          </w:p>
        </w:tc>
      </w:tr>
      <w:tr w:rsidR="0063721B" w14:paraId="40AC4E8D" w14:textId="77777777" w:rsidTr="00B41937">
        <w:tc>
          <w:tcPr>
            <w:tcW w:w="4061" w:type="dxa"/>
          </w:tcPr>
          <w:p w14:paraId="631DB206" w14:textId="1DC8AF77" w:rsidR="0063721B" w:rsidRDefault="0063721B" w:rsidP="0063721B">
            <w:pPr>
              <w:jc w:val="both"/>
              <w:rPr>
                <w:rFonts w:ascii="Arial" w:hAnsi="Arial" w:cs="Arial"/>
                <w:sz w:val="24"/>
                <w:szCs w:val="24"/>
              </w:rPr>
            </w:pPr>
            <w:r w:rsidRPr="000D13B3">
              <w:rPr>
                <w:rFonts w:ascii="Arial" w:hAnsi="Arial" w:cs="Arial"/>
                <w:sz w:val="24"/>
                <w:szCs w:val="24"/>
              </w:rPr>
              <w:t>Or</w:t>
            </w:r>
            <w:r>
              <w:rPr>
                <w:rFonts w:ascii="Arial" w:hAnsi="Arial" w:cs="Arial"/>
                <w:sz w:val="24"/>
                <w:szCs w:val="24"/>
              </w:rPr>
              <w:t>ganised and attentive to detail</w:t>
            </w:r>
          </w:p>
        </w:tc>
        <w:tc>
          <w:tcPr>
            <w:tcW w:w="1415" w:type="dxa"/>
          </w:tcPr>
          <w:p w14:paraId="7705D3A2" w14:textId="37003B40"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680A4E5D" w14:textId="77777777" w:rsidR="0063721B" w:rsidRDefault="0063721B" w:rsidP="0063721B">
            <w:pPr>
              <w:jc w:val="center"/>
              <w:rPr>
                <w:rFonts w:ascii="Arial" w:hAnsi="Arial" w:cs="Arial"/>
                <w:sz w:val="24"/>
                <w:szCs w:val="24"/>
              </w:rPr>
            </w:pPr>
          </w:p>
        </w:tc>
        <w:tc>
          <w:tcPr>
            <w:tcW w:w="2243" w:type="dxa"/>
          </w:tcPr>
          <w:p w14:paraId="5DA95EFF" w14:textId="1EEDE9FB" w:rsidR="0063721B" w:rsidRDefault="0063721B" w:rsidP="0063721B">
            <w:pPr>
              <w:jc w:val="center"/>
              <w:rPr>
                <w:rFonts w:ascii="Arial" w:hAnsi="Arial" w:cs="Arial"/>
                <w:sz w:val="24"/>
                <w:szCs w:val="24"/>
              </w:rPr>
            </w:pPr>
            <w:r>
              <w:rPr>
                <w:rFonts w:ascii="Arial" w:hAnsi="Arial" w:cs="Arial"/>
                <w:sz w:val="24"/>
                <w:szCs w:val="24"/>
              </w:rPr>
              <w:t>AT / IV</w:t>
            </w:r>
          </w:p>
        </w:tc>
      </w:tr>
      <w:tr w:rsidR="0063721B" w14:paraId="068DC8C2" w14:textId="77777777" w:rsidTr="00B41937">
        <w:tc>
          <w:tcPr>
            <w:tcW w:w="4061" w:type="dxa"/>
          </w:tcPr>
          <w:p w14:paraId="60312BA5" w14:textId="283612F5" w:rsidR="0063721B" w:rsidRDefault="0063721B" w:rsidP="0063721B">
            <w:pPr>
              <w:jc w:val="both"/>
              <w:rPr>
                <w:rFonts w:ascii="Arial" w:hAnsi="Arial" w:cs="Arial"/>
                <w:sz w:val="24"/>
                <w:szCs w:val="24"/>
              </w:rPr>
            </w:pPr>
            <w:r w:rsidRPr="000D13B3">
              <w:rPr>
                <w:rFonts w:ascii="Arial" w:hAnsi="Arial" w:cs="Arial"/>
                <w:sz w:val="24"/>
                <w:szCs w:val="24"/>
              </w:rPr>
              <w:t>Examines options to find solutions or seeks suggestions that are effective in</w:t>
            </w:r>
            <w:r>
              <w:rPr>
                <w:rFonts w:ascii="Arial" w:hAnsi="Arial" w:cs="Arial"/>
                <w:sz w:val="24"/>
                <w:szCs w:val="24"/>
              </w:rPr>
              <w:t xml:space="preserve"> addressing the problem in hand</w:t>
            </w:r>
          </w:p>
        </w:tc>
        <w:tc>
          <w:tcPr>
            <w:tcW w:w="1415" w:type="dxa"/>
          </w:tcPr>
          <w:p w14:paraId="6CBE0F0C" w14:textId="3D821380"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19219836" w14:textId="77777777" w:rsidR="0063721B" w:rsidRDefault="0063721B" w:rsidP="0063721B">
            <w:pPr>
              <w:jc w:val="center"/>
              <w:rPr>
                <w:rFonts w:ascii="Arial" w:hAnsi="Arial" w:cs="Arial"/>
                <w:sz w:val="24"/>
                <w:szCs w:val="24"/>
              </w:rPr>
            </w:pPr>
          </w:p>
        </w:tc>
        <w:tc>
          <w:tcPr>
            <w:tcW w:w="2243" w:type="dxa"/>
          </w:tcPr>
          <w:p w14:paraId="62EA60AC" w14:textId="4232EED1" w:rsidR="0063721B" w:rsidRDefault="0063721B" w:rsidP="0063721B">
            <w:pPr>
              <w:jc w:val="center"/>
              <w:rPr>
                <w:rFonts w:ascii="Arial" w:hAnsi="Arial" w:cs="Arial"/>
                <w:sz w:val="24"/>
                <w:szCs w:val="24"/>
              </w:rPr>
            </w:pPr>
            <w:r>
              <w:rPr>
                <w:rFonts w:ascii="Arial" w:hAnsi="Arial" w:cs="Arial"/>
                <w:sz w:val="24"/>
                <w:szCs w:val="24"/>
              </w:rPr>
              <w:t>AT / IV</w:t>
            </w:r>
          </w:p>
        </w:tc>
      </w:tr>
      <w:tr w:rsidR="0063721B" w14:paraId="2082F3E2" w14:textId="77777777" w:rsidTr="00B41937">
        <w:tc>
          <w:tcPr>
            <w:tcW w:w="4061" w:type="dxa"/>
          </w:tcPr>
          <w:p w14:paraId="025BA595" w14:textId="37008F2F" w:rsidR="0063721B" w:rsidRDefault="0063721B" w:rsidP="0063721B">
            <w:pPr>
              <w:jc w:val="both"/>
              <w:rPr>
                <w:rFonts w:ascii="Arial" w:hAnsi="Arial" w:cs="Arial"/>
                <w:sz w:val="24"/>
                <w:szCs w:val="24"/>
              </w:rPr>
            </w:pPr>
            <w:r>
              <w:rPr>
                <w:rFonts w:ascii="Arial" w:hAnsi="Arial" w:cs="Arial"/>
                <w:sz w:val="24"/>
                <w:szCs w:val="24"/>
              </w:rPr>
              <w:t>Able to demonstrate organised and analytical problem-solving skills with the tenacity to search out and explain relevant information</w:t>
            </w:r>
          </w:p>
        </w:tc>
        <w:tc>
          <w:tcPr>
            <w:tcW w:w="1415" w:type="dxa"/>
          </w:tcPr>
          <w:p w14:paraId="296FEF7D" w14:textId="77777777" w:rsidR="0063721B" w:rsidRDefault="0063721B" w:rsidP="0063721B">
            <w:pPr>
              <w:jc w:val="center"/>
              <w:rPr>
                <w:rFonts w:ascii="Arial" w:hAnsi="Arial" w:cs="Arial"/>
                <w:sz w:val="24"/>
                <w:szCs w:val="24"/>
              </w:rPr>
            </w:pPr>
          </w:p>
        </w:tc>
        <w:tc>
          <w:tcPr>
            <w:tcW w:w="1297" w:type="dxa"/>
          </w:tcPr>
          <w:p w14:paraId="70747BE9" w14:textId="2B81CDF3"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2243" w:type="dxa"/>
          </w:tcPr>
          <w:p w14:paraId="17D25806" w14:textId="2DC6AEE2" w:rsidR="0063721B" w:rsidRDefault="0063721B" w:rsidP="0063721B">
            <w:pPr>
              <w:jc w:val="center"/>
              <w:rPr>
                <w:rFonts w:ascii="Arial" w:hAnsi="Arial" w:cs="Arial"/>
                <w:sz w:val="24"/>
                <w:szCs w:val="24"/>
              </w:rPr>
            </w:pPr>
            <w:r>
              <w:rPr>
                <w:rFonts w:ascii="Arial" w:hAnsi="Arial" w:cs="Arial"/>
                <w:sz w:val="24"/>
                <w:szCs w:val="24"/>
              </w:rPr>
              <w:t>AT / IV</w:t>
            </w:r>
          </w:p>
        </w:tc>
      </w:tr>
      <w:tr w:rsidR="0063721B" w14:paraId="43420492" w14:textId="77777777" w:rsidTr="00845B1B">
        <w:tc>
          <w:tcPr>
            <w:tcW w:w="4061" w:type="dxa"/>
            <w:tcBorders>
              <w:right w:val="nil"/>
            </w:tcBorders>
            <w:shd w:val="clear" w:color="auto" w:fill="538135" w:themeFill="accent6" w:themeFillShade="BF"/>
          </w:tcPr>
          <w:p w14:paraId="0B8F15F8" w14:textId="579D9834" w:rsidR="0063721B" w:rsidRDefault="0063721B" w:rsidP="0063721B">
            <w:pPr>
              <w:jc w:val="both"/>
              <w:rPr>
                <w:rFonts w:ascii="Arial" w:hAnsi="Arial" w:cs="Arial"/>
                <w:sz w:val="24"/>
                <w:szCs w:val="24"/>
              </w:rPr>
            </w:pPr>
            <w:r>
              <w:rPr>
                <w:rFonts w:ascii="Arial" w:hAnsi="Arial" w:cs="Arial"/>
                <w:sz w:val="24"/>
                <w:szCs w:val="24"/>
              </w:rPr>
              <w:lastRenderedPageBreak/>
              <w:t>Internal Customer Orientation</w:t>
            </w:r>
          </w:p>
        </w:tc>
        <w:tc>
          <w:tcPr>
            <w:tcW w:w="1415" w:type="dxa"/>
            <w:tcBorders>
              <w:left w:val="nil"/>
              <w:right w:val="nil"/>
            </w:tcBorders>
            <w:shd w:val="clear" w:color="auto" w:fill="538135" w:themeFill="accent6" w:themeFillShade="BF"/>
          </w:tcPr>
          <w:p w14:paraId="7194DBDC" w14:textId="77777777" w:rsidR="0063721B" w:rsidRDefault="0063721B" w:rsidP="0063721B">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769D0D3C" w14:textId="77777777" w:rsidR="0063721B" w:rsidRDefault="0063721B" w:rsidP="0063721B">
            <w:pPr>
              <w:jc w:val="center"/>
              <w:rPr>
                <w:rFonts w:ascii="Arial" w:hAnsi="Arial" w:cs="Arial"/>
                <w:sz w:val="24"/>
                <w:szCs w:val="24"/>
              </w:rPr>
            </w:pPr>
          </w:p>
        </w:tc>
        <w:tc>
          <w:tcPr>
            <w:tcW w:w="2243" w:type="dxa"/>
            <w:tcBorders>
              <w:left w:val="nil"/>
            </w:tcBorders>
            <w:shd w:val="clear" w:color="auto" w:fill="538135" w:themeFill="accent6" w:themeFillShade="BF"/>
          </w:tcPr>
          <w:p w14:paraId="54CD245A" w14:textId="77777777" w:rsidR="0063721B" w:rsidRDefault="0063721B" w:rsidP="0063721B">
            <w:pPr>
              <w:jc w:val="center"/>
              <w:rPr>
                <w:rFonts w:ascii="Arial" w:hAnsi="Arial" w:cs="Arial"/>
                <w:sz w:val="24"/>
                <w:szCs w:val="24"/>
              </w:rPr>
            </w:pPr>
          </w:p>
        </w:tc>
      </w:tr>
      <w:tr w:rsidR="0063721B" w14:paraId="5D8BA966" w14:textId="77777777" w:rsidTr="00B41937">
        <w:tc>
          <w:tcPr>
            <w:tcW w:w="4061" w:type="dxa"/>
          </w:tcPr>
          <w:p w14:paraId="62609ACE" w14:textId="53E4D6A9" w:rsidR="0063721B" w:rsidRDefault="0063721B" w:rsidP="0063721B">
            <w:pPr>
              <w:rPr>
                <w:rFonts w:ascii="Arial" w:hAnsi="Arial" w:cs="Arial"/>
                <w:sz w:val="24"/>
                <w:szCs w:val="24"/>
              </w:rPr>
            </w:pPr>
            <w:r>
              <w:rPr>
                <w:rFonts w:ascii="Arial" w:hAnsi="Arial" w:cs="Arial"/>
                <w:sz w:val="24"/>
                <w:szCs w:val="24"/>
              </w:rPr>
              <w:t>Demonstrates meeting expectations of internal customers, including students</w:t>
            </w:r>
          </w:p>
        </w:tc>
        <w:tc>
          <w:tcPr>
            <w:tcW w:w="1415" w:type="dxa"/>
          </w:tcPr>
          <w:p w14:paraId="0DE5AD6E" w14:textId="0D0BEE16"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1231BE67" w14:textId="77777777" w:rsidR="0063721B" w:rsidRDefault="0063721B" w:rsidP="0063721B">
            <w:pPr>
              <w:jc w:val="center"/>
              <w:rPr>
                <w:rFonts w:ascii="Arial" w:hAnsi="Arial" w:cs="Arial"/>
                <w:sz w:val="24"/>
                <w:szCs w:val="24"/>
              </w:rPr>
            </w:pPr>
          </w:p>
        </w:tc>
        <w:tc>
          <w:tcPr>
            <w:tcW w:w="2243" w:type="dxa"/>
          </w:tcPr>
          <w:p w14:paraId="55B21059" w14:textId="1DB9698F" w:rsidR="0063721B" w:rsidRDefault="0063721B" w:rsidP="0063721B">
            <w:pPr>
              <w:jc w:val="center"/>
              <w:rPr>
                <w:rFonts w:ascii="Arial" w:hAnsi="Arial" w:cs="Arial"/>
                <w:sz w:val="24"/>
                <w:szCs w:val="24"/>
              </w:rPr>
            </w:pPr>
            <w:r>
              <w:rPr>
                <w:rFonts w:ascii="Arial" w:hAnsi="Arial" w:cs="Arial"/>
                <w:sz w:val="24"/>
                <w:szCs w:val="24"/>
              </w:rPr>
              <w:t>AT / IV</w:t>
            </w:r>
          </w:p>
        </w:tc>
      </w:tr>
      <w:tr w:rsidR="0063721B" w14:paraId="0BC3EA69" w14:textId="77777777" w:rsidTr="00B41937">
        <w:tc>
          <w:tcPr>
            <w:tcW w:w="4061" w:type="dxa"/>
          </w:tcPr>
          <w:p w14:paraId="73B41E67" w14:textId="6D1342D3" w:rsidR="0063721B" w:rsidRDefault="0063721B" w:rsidP="0063721B">
            <w:pPr>
              <w:rPr>
                <w:rFonts w:ascii="Arial" w:hAnsi="Arial" w:cs="Arial"/>
                <w:sz w:val="24"/>
                <w:szCs w:val="24"/>
              </w:rPr>
            </w:pPr>
            <w:r>
              <w:rPr>
                <w:rFonts w:ascii="Arial" w:hAnsi="Arial" w:cs="Arial"/>
                <w:sz w:val="24"/>
                <w:szCs w:val="24"/>
              </w:rPr>
              <w:t>Develops relationships with internal customers and gains their respect</w:t>
            </w:r>
          </w:p>
        </w:tc>
        <w:tc>
          <w:tcPr>
            <w:tcW w:w="1415" w:type="dxa"/>
          </w:tcPr>
          <w:p w14:paraId="65BEB311" w14:textId="16F79B7B"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36FEB5B0" w14:textId="77777777" w:rsidR="0063721B" w:rsidRDefault="0063721B" w:rsidP="0063721B">
            <w:pPr>
              <w:jc w:val="center"/>
              <w:rPr>
                <w:rFonts w:ascii="Arial" w:hAnsi="Arial" w:cs="Arial"/>
                <w:sz w:val="24"/>
                <w:szCs w:val="24"/>
              </w:rPr>
            </w:pPr>
          </w:p>
        </w:tc>
        <w:tc>
          <w:tcPr>
            <w:tcW w:w="2243" w:type="dxa"/>
          </w:tcPr>
          <w:p w14:paraId="13FABD8D" w14:textId="341476DB" w:rsidR="0063721B" w:rsidRDefault="0063721B" w:rsidP="0063721B">
            <w:pPr>
              <w:jc w:val="center"/>
              <w:rPr>
                <w:rFonts w:ascii="Arial" w:hAnsi="Arial" w:cs="Arial"/>
                <w:sz w:val="24"/>
                <w:szCs w:val="24"/>
              </w:rPr>
            </w:pPr>
            <w:r>
              <w:rPr>
                <w:rFonts w:ascii="Arial" w:hAnsi="Arial" w:cs="Arial"/>
                <w:sz w:val="24"/>
                <w:szCs w:val="24"/>
              </w:rPr>
              <w:t>IV</w:t>
            </w:r>
          </w:p>
        </w:tc>
      </w:tr>
      <w:tr w:rsidR="0063721B" w14:paraId="76E77442" w14:textId="77777777" w:rsidTr="00B41937">
        <w:tc>
          <w:tcPr>
            <w:tcW w:w="4061" w:type="dxa"/>
          </w:tcPr>
          <w:p w14:paraId="2BB7D4A9" w14:textId="102079BE" w:rsidR="0063721B" w:rsidRDefault="0063721B" w:rsidP="0063721B">
            <w:pPr>
              <w:jc w:val="both"/>
              <w:rPr>
                <w:rFonts w:ascii="Arial" w:hAnsi="Arial" w:cs="Arial"/>
                <w:sz w:val="24"/>
                <w:szCs w:val="24"/>
              </w:rPr>
            </w:pPr>
            <w:r w:rsidRPr="0088440A">
              <w:rPr>
                <w:rFonts w:ascii="Arial" w:hAnsi="Arial" w:cs="Arial"/>
                <w:sz w:val="24"/>
                <w:szCs w:val="24"/>
              </w:rPr>
              <w:t xml:space="preserve">Treats </w:t>
            </w:r>
            <w:r>
              <w:rPr>
                <w:rFonts w:ascii="Arial" w:hAnsi="Arial" w:cs="Arial"/>
                <w:sz w:val="24"/>
                <w:szCs w:val="24"/>
              </w:rPr>
              <w:t xml:space="preserve">internal </w:t>
            </w:r>
            <w:r w:rsidRPr="0088440A">
              <w:rPr>
                <w:rFonts w:ascii="Arial" w:hAnsi="Arial" w:cs="Arial"/>
                <w:sz w:val="24"/>
                <w:szCs w:val="24"/>
              </w:rPr>
              <w:t>customers fairly and in a non-discriminatory manner</w:t>
            </w:r>
          </w:p>
        </w:tc>
        <w:tc>
          <w:tcPr>
            <w:tcW w:w="1415" w:type="dxa"/>
          </w:tcPr>
          <w:p w14:paraId="4C154B2A" w14:textId="48EB1AC1"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30D7AA69" w14:textId="77777777" w:rsidR="0063721B" w:rsidRDefault="0063721B" w:rsidP="0063721B">
            <w:pPr>
              <w:jc w:val="center"/>
              <w:rPr>
                <w:rFonts w:ascii="Arial" w:hAnsi="Arial" w:cs="Arial"/>
                <w:sz w:val="24"/>
                <w:szCs w:val="24"/>
              </w:rPr>
            </w:pPr>
          </w:p>
        </w:tc>
        <w:tc>
          <w:tcPr>
            <w:tcW w:w="2243" w:type="dxa"/>
          </w:tcPr>
          <w:p w14:paraId="35A9A0F0" w14:textId="7E6E48CF" w:rsidR="0063721B" w:rsidRDefault="0063721B" w:rsidP="0063721B">
            <w:pPr>
              <w:jc w:val="center"/>
              <w:rPr>
                <w:rFonts w:ascii="Arial" w:hAnsi="Arial" w:cs="Arial"/>
                <w:sz w:val="24"/>
                <w:szCs w:val="24"/>
              </w:rPr>
            </w:pPr>
            <w:r>
              <w:rPr>
                <w:rFonts w:ascii="Arial" w:hAnsi="Arial" w:cs="Arial"/>
                <w:sz w:val="24"/>
                <w:szCs w:val="24"/>
              </w:rPr>
              <w:t>IV</w:t>
            </w:r>
          </w:p>
        </w:tc>
      </w:tr>
      <w:tr w:rsidR="0063721B" w14:paraId="6DE19569" w14:textId="77777777" w:rsidTr="00845B1B">
        <w:tc>
          <w:tcPr>
            <w:tcW w:w="4061" w:type="dxa"/>
            <w:tcBorders>
              <w:right w:val="nil"/>
            </w:tcBorders>
            <w:shd w:val="clear" w:color="auto" w:fill="538135" w:themeFill="accent6" w:themeFillShade="BF"/>
          </w:tcPr>
          <w:p w14:paraId="32317AFB" w14:textId="689CB0ED" w:rsidR="0063721B" w:rsidRDefault="0063721B" w:rsidP="0063721B">
            <w:pPr>
              <w:jc w:val="both"/>
              <w:rPr>
                <w:rFonts w:ascii="Arial" w:hAnsi="Arial" w:cs="Arial"/>
                <w:sz w:val="24"/>
                <w:szCs w:val="24"/>
              </w:rPr>
            </w:pPr>
            <w:r>
              <w:rPr>
                <w:rFonts w:ascii="Arial" w:hAnsi="Arial" w:cs="Arial"/>
                <w:sz w:val="24"/>
                <w:szCs w:val="24"/>
              </w:rPr>
              <w:t>Personal Effectiveness &amp; Initiative Taking</w:t>
            </w:r>
          </w:p>
        </w:tc>
        <w:tc>
          <w:tcPr>
            <w:tcW w:w="1415" w:type="dxa"/>
            <w:tcBorders>
              <w:left w:val="nil"/>
              <w:right w:val="nil"/>
            </w:tcBorders>
            <w:shd w:val="clear" w:color="auto" w:fill="538135" w:themeFill="accent6" w:themeFillShade="BF"/>
          </w:tcPr>
          <w:p w14:paraId="7196D064" w14:textId="77777777" w:rsidR="0063721B" w:rsidRDefault="0063721B" w:rsidP="0063721B">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34FF1C98" w14:textId="77777777" w:rsidR="0063721B" w:rsidRDefault="0063721B" w:rsidP="0063721B">
            <w:pPr>
              <w:jc w:val="center"/>
              <w:rPr>
                <w:rFonts w:ascii="Arial" w:hAnsi="Arial" w:cs="Arial"/>
                <w:sz w:val="24"/>
                <w:szCs w:val="24"/>
              </w:rPr>
            </w:pPr>
          </w:p>
        </w:tc>
        <w:tc>
          <w:tcPr>
            <w:tcW w:w="2243" w:type="dxa"/>
            <w:tcBorders>
              <w:left w:val="nil"/>
            </w:tcBorders>
            <w:shd w:val="clear" w:color="auto" w:fill="538135" w:themeFill="accent6" w:themeFillShade="BF"/>
          </w:tcPr>
          <w:p w14:paraId="6D072C0D" w14:textId="77777777" w:rsidR="0063721B" w:rsidRDefault="0063721B" w:rsidP="0063721B">
            <w:pPr>
              <w:jc w:val="center"/>
              <w:rPr>
                <w:rFonts w:ascii="Arial" w:hAnsi="Arial" w:cs="Arial"/>
                <w:sz w:val="24"/>
                <w:szCs w:val="24"/>
              </w:rPr>
            </w:pPr>
          </w:p>
        </w:tc>
      </w:tr>
      <w:tr w:rsidR="0063721B" w14:paraId="07906521" w14:textId="77777777" w:rsidTr="00B41937">
        <w:tc>
          <w:tcPr>
            <w:tcW w:w="4061" w:type="dxa"/>
          </w:tcPr>
          <w:p w14:paraId="7EDF86B0" w14:textId="5E3C50DB" w:rsidR="0063721B" w:rsidRDefault="0063721B" w:rsidP="0063721B">
            <w:pPr>
              <w:rPr>
                <w:rFonts w:ascii="Arial" w:hAnsi="Arial" w:cs="Arial"/>
                <w:sz w:val="24"/>
                <w:szCs w:val="24"/>
              </w:rPr>
            </w:pPr>
            <w:r>
              <w:rPr>
                <w:rFonts w:ascii="Arial" w:hAnsi="Arial" w:cs="Arial"/>
                <w:sz w:val="24"/>
                <w:szCs w:val="24"/>
              </w:rPr>
              <w:t>Demonstrates ability to work under pressure, prioritise and commit to strict deadlines whilst maintaining the quality of output</w:t>
            </w:r>
          </w:p>
        </w:tc>
        <w:tc>
          <w:tcPr>
            <w:tcW w:w="1415" w:type="dxa"/>
          </w:tcPr>
          <w:p w14:paraId="089BE227" w14:textId="4AF6DCD1"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48A21919" w14:textId="77777777" w:rsidR="0063721B" w:rsidRDefault="0063721B" w:rsidP="0063721B">
            <w:pPr>
              <w:jc w:val="center"/>
              <w:rPr>
                <w:rFonts w:ascii="Arial" w:hAnsi="Arial" w:cs="Arial"/>
                <w:sz w:val="24"/>
                <w:szCs w:val="24"/>
              </w:rPr>
            </w:pPr>
          </w:p>
        </w:tc>
        <w:tc>
          <w:tcPr>
            <w:tcW w:w="2243" w:type="dxa"/>
          </w:tcPr>
          <w:p w14:paraId="1EDBE0E6" w14:textId="7B82100B" w:rsidR="0063721B" w:rsidRDefault="0063721B" w:rsidP="0063721B">
            <w:pPr>
              <w:jc w:val="center"/>
              <w:rPr>
                <w:rFonts w:ascii="Arial" w:hAnsi="Arial" w:cs="Arial"/>
                <w:sz w:val="24"/>
                <w:szCs w:val="24"/>
              </w:rPr>
            </w:pPr>
            <w:r>
              <w:rPr>
                <w:rFonts w:ascii="Arial" w:hAnsi="Arial" w:cs="Arial"/>
                <w:sz w:val="24"/>
                <w:szCs w:val="24"/>
              </w:rPr>
              <w:t>AT / IV</w:t>
            </w:r>
          </w:p>
        </w:tc>
      </w:tr>
      <w:tr w:rsidR="0063721B" w14:paraId="5443D589" w14:textId="77777777" w:rsidTr="00B41937">
        <w:tc>
          <w:tcPr>
            <w:tcW w:w="4061" w:type="dxa"/>
          </w:tcPr>
          <w:p w14:paraId="0B4DF77C" w14:textId="47AE7932" w:rsidR="0063721B" w:rsidRDefault="0063721B" w:rsidP="0063721B">
            <w:pPr>
              <w:rPr>
                <w:rFonts w:ascii="Arial" w:hAnsi="Arial" w:cs="Arial"/>
                <w:sz w:val="24"/>
                <w:szCs w:val="24"/>
              </w:rPr>
            </w:pPr>
            <w:r>
              <w:rPr>
                <w:rFonts w:ascii="Arial" w:hAnsi="Arial" w:cs="Arial"/>
                <w:sz w:val="24"/>
                <w:szCs w:val="24"/>
              </w:rPr>
              <w:t>Ability to prioritise own work, multi-task and shift priorities</w:t>
            </w:r>
          </w:p>
        </w:tc>
        <w:tc>
          <w:tcPr>
            <w:tcW w:w="1415" w:type="dxa"/>
          </w:tcPr>
          <w:p w14:paraId="4BB6910B" w14:textId="0B6C4F1B"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6BD18F9B" w14:textId="77777777" w:rsidR="0063721B" w:rsidRDefault="0063721B" w:rsidP="0063721B">
            <w:pPr>
              <w:jc w:val="center"/>
              <w:rPr>
                <w:rFonts w:ascii="Arial" w:hAnsi="Arial" w:cs="Arial"/>
                <w:sz w:val="24"/>
                <w:szCs w:val="24"/>
              </w:rPr>
            </w:pPr>
          </w:p>
        </w:tc>
        <w:tc>
          <w:tcPr>
            <w:tcW w:w="2243" w:type="dxa"/>
          </w:tcPr>
          <w:p w14:paraId="1502F84F" w14:textId="55236D6A" w:rsidR="0063721B" w:rsidRDefault="0063721B" w:rsidP="0063721B">
            <w:pPr>
              <w:jc w:val="center"/>
              <w:rPr>
                <w:rFonts w:ascii="Arial" w:hAnsi="Arial" w:cs="Arial"/>
                <w:sz w:val="24"/>
                <w:szCs w:val="24"/>
              </w:rPr>
            </w:pPr>
            <w:r>
              <w:rPr>
                <w:rFonts w:ascii="Arial" w:hAnsi="Arial" w:cs="Arial"/>
                <w:sz w:val="24"/>
                <w:szCs w:val="24"/>
              </w:rPr>
              <w:t>AT / IV</w:t>
            </w:r>
          </w:p>
        </w:tc>
      </w:tr>
      <w:tr w:rsidR="0063721B" w14:paraId="7DA96100" w14:textId="77777777" w:rsidTr="00B41937">
        <w:tc>
          <w:tcPr>
            <w:tcW w:w="4061" w:type="dxa"/>
          </w:tcPr>
          <w:p w14:paraId="676D42F6" w14:textId="4B295499" w:rsidR="0063721B" w:rsidRDefault="0063721B" w:rsidP="0063721B">
            <w:pPr>
              <w:jc w:val="both"/>
              <w:rPr>
                <w:rFonts w:ascii="Arial" w:hAnsi="Arial" w:cs="Arial"/>
                <w:sz w:val="24"/>
                <w:szCs w:val="24"/>
              </w:rPr>
            </w:pPr>
            <w:r>
              <w:rPr>
                <w:rFonts w:ascii="Arial" w:hAnsi="Arial" w:cs="Arial"/>
                <w:sz w:val="24"/>
                <w:szCs w:val="24"/>
              </w:rPr>
              <w:t>Proactive in taking action to achieve goals</w:t>
            </w:r>
          </w:p>
        </w:tc>
        <w:tc>
          <w:tcPr>
            <w:tcW w:w="1415" w:type="dxa"/>
          </w:tcPr>
          <w:p w14:paraId="5E1036AE" w14:textId="0B9F4A4D" w:rsidR="0063721B" w:rsidRDefault="0063721B" w:rsidP="0063721B">
            <w:pPr>
              <w:jc w:val="center"/>
              <w:rPr>
                <w:rFonts w:ascii="Arial" w:hAnsi="Arial" w:cs="Arial"/>
                <w:sz w:val="24"/>
                <w:szCs w:val="24"/>
              </w:rPr>
            </w:pPr>
            <w:r w:rsidRPr="006B3B2F">
              <w:rPr>
                <w:rFonts w:ascii="Segoe UI Symbol" w:hAnsi="Segoe UI Symbol" w:cs="Segoe UI Symbol"/>
                <w:b/>
              </w:rPr>
              <w:t>✓</w:t>
            </w:r>
          </w:p>
        </w:tc>
        <w:tc>
          <w:tcPr>
            <w:tcW w:w="1297" w:type="dxa"/>
          </w:tcPr>
          <w:p w14:paraId="238601FE" w14:textId="77777777" w:rsidR="0063721B" w:rsidRDefault="0063721B" w:rsidP="0063721B">
            <w:pPr>
              <w:jc w:val="center"/>
              <w:rPr>
                <w:rFonts w:ascii="Arial" w:hAnsi="Arial" w:cs="Arial"/>
                <w:sz w:val="24"/>
                <w:szCs w:val="24"/>
              </w:rPr>
            </w:pPr>
          </w:p>
        </w:tc>
        <w:tc>
          <w:tcPr>
            <w:tcW w:w="2243" w:type="dxa"/>
          </w:tcPr>
          <w:p w14:paraId="349CC157" w14:textId="78F221D8" w:rsidR="0063721B" w:rsidRDefault="0063721B" w:rsidP="0063721B">
            <w:pPr>
              <w:jc w:val="center"/>
              <w:rPr>
                <w:rFonts w:ascii="Arial" w:hAnsi="Arial" w:cs="Arial"/>
                <w:sz w:val="24"/>
                <w:szCs w:val="24"/>
              </w:rPr>
            </w:pPr>
            <w:r>
              <w:rPr>
                <w:rFonts w:ascii="Arial" w:hAnsi="Arial" w:cs="Arial"/>
                <w:sz w:val="24"/>
                <w:szCs w:val="24"/>
              </w:rPr>
              <w:t>AT / IV</w:t>
            </w:r>
          </w:p>
        </w:tc>
      </w:tr>
    </w:tbl>
    <w:p w14:paraId="48C7772B" w14:textId="77777777" w:rsidR="009F452C" w:rsidRPr="00A14EBC" w:rsidRDefault="009F452C" w:rsidP="009F452C">
      <w:pPr>
        <w:spacing w:after="0"/>
        <w:rPr>
          <w:rFonts w:ascii="Arial" w:hAnsi="Arial" w:cs="Arial"/>
          <w:b/>
          <w:i/>
          <w:sz w:val="24"/>
          <w:szCs w:val="24"/>
        </w:rPr>
      </w:pPr>
      <w:r w:rsidRPr="00A14EBC">
        <w:rPr>
          <w:rFonts w:ascii="Arial" w:hAnsi="Arial" w:cs="Arial"/>
          <w:b/>
          <w:i/>
          <w:sz w:val="24"/>
          <w:szCs w:val="24"/>
        </w:rPr>
        <w:t>*Assessment method:</w:t>
      </w:r>
    </w:p>
    <w:p w14:paraId="2C0B0048"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AF = Assessed via application form </w:t>
      </w:r>
    </w:p>
    <w:p w14:paraId="19CF711A" w14:textId="77777777" w:rsidR="009F452C" w:rsidRPr="007C771C" w:rsidRDefault="009F452C" w:rsidP="009F452C">
      <w:pPr>
        <w:spacing w:after="0"/>
        <w:rPr>
          <w:rFonts w:ascii="Arial" w:hAnsi="Arial" w:cs="Arial"/>
          <w:sz w:val="24"/>
          <w:szCs w:val="24"/>
        </w:rPr>
      </w:pPr>
      <w:r w:rsidRPr="007C771C">
        <w:rPr>
          <w:rFonts w:ascii="Arial" w:hAnsi="Arial" w:cs="Arial"/>
          <w:sz w:val="24"/>
          <w:szCs w:val="24"/>
        </w:rPr>
        <w:t>IV = Assessed via interview</w:t>
      </w:r>
    </w:p>
    <w:p w14:paraId="422D54FD"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AT = Assessed via test/work-related task </w:t>
      </w:r>
    </w:p>
    <w:p w14:paraId="2AB8523C" w14:textId="77777777" w:rsidR="009F452C" w:rsidRDefault="009F452C" w:rsidP="009F452C">
      <w:pPr>
        <w:spacing w:after="0"/>
        <w:rPr>
          <w:rFonts w:ascii="Arial" w:hAnsi="Arial" w:cs="Arial"/>
          <w:sz w:val="24"/>
          <w:szCs w:val="24"/>
        </w:rPr>
      </w:pPr>
      <w:r w:rsidRPr="007C771C">
        <w:rPr>
          <w:rFonts w:ascii="Arial" w:hAnsi="Arial" w:cs="Arial"/>
          <w:sz w:val="24"/>
          <w:szCs w:val="24"/>
        </w:rPr>
        <w:t>Cert = Certificate checked at interview</w:t>
      </w:r>
      <w:r w:rsidRPr="007C771C">
        <w:rPr>
          <w:rFonts w:ascii="Arial" w:hAnsi="Arial" w:cs="Arial"/>
          <w:sz w:val="24"/>
          <w:szCs w:val="24"/>
        </w:rPr>
        <w:cr/>
      </w:r>
    </w:p>
    <w:p w14:paraId="5B08B5D1" w14:textId="2649E1CE" w:rsidR="00ED6F5B" w:rsidRDefault="00ED6F5B"/>
    <w:sectPr w:rsidR="00ED6F5B" w:rsidSect="00BA760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511A" w14:textId="77777777" w:rsidR="009754A7" w:rsidRDefault="009754A7" w:rsidP="00BA7604">
      <w:pPr>
        <w:spacing w:after="0" w:line="240" w:lineRule="auto"/>
      </w:pPr>
      <w:r>
        <w:separator/>
      </w:r>
    </w:p>
  </w:endnote>
  <w:endnote w:type="continuationSeparator" w:id="0">
    <w:p w14:paraId="65F9C3DC" w14:textId="77777777" w:rsidR="009754A7" w:rsidRDefault="009754A7" w:rsidP="00B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E1B2" w14:textId="779C2992" w:rsidR="00BA7604" w:rsidRDefault="00916C4A">
    <w:pPr>
      <w:pStyle w:val="Footer"/>
    </w:pPr>
    <w:r>
      <w:fldChar w:fldCharType="begin"/>
    </w:r>
    <w:r>
      <w:instrText xml:space="preserve"> PAGE   \* MERGEFORMAT </w:instrText>
    </w:r>
    <w:r>
      <w:fldChar w:fldCharType="separate"/>
    </w:r>
    <w:r w:rsidR="004910F1" w:rsidRPr="004910F1">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B4AB" w14:textId="77777777" w:rsidR="009754A7" w:rsidRDefault="009754A7" w:rsidP="00BA7604">
      <w:pPr>
        <w:spacing w:after="0" w:line="240" w:lineRule="auto"/>
      </w:pPr>
      <w:r>
        <w:separator/>
      </w:r>
    </w:p>
  </w:footnote>
  <w:footnote w:type="continuationSeparator" w:id="0">
    <w:p w14:paraId="0AD9C6F4" w14:textId="77777777" w:rsidR="009754A7" w:rsidRDefault="009754A7" w:rsidP="00BA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9F3"/>
    <w:multiLevelType w:val="hybridMultilevel"/>
    <w:tmpl w:val="3018743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60C"/>
    <w:multiLevelType w:val="hybridMultilevel"/>
    <w:tmpl w:val="32149C8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449DA"/>
    <w:multiLevelType w:val="hybridMultilevel"/>
    <w:tmpl w:val="E53E088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4470D"/>
    <w:multiLevelType w:val="hybridMultilevel"/>
    <w:tmpl w:val="69EC0528"/>
    <w:lvl w:ilvl="0" w:tplc="BE3C9BA8">
      <w:start w:val="1"/>
      <w:numFmt w:val="bullet"/>
      <w:lvlText w:val=""/>
      <w:lvlJc w:val="left"/>
      <w:pPr>
        <w:ind w:left="776" w:hanging="360"/>
      </w:pPr>
      <w:rPr>
        <w:rFonts w:ascii="Symbol" w:hAnsi="Symbol" w:hint="default"/>
        <w:color w:val="92D05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57EF30BB"/>
    <w:multiLevelType w:val="hybridMultilevel"/>
    <w:tmpl w:val="DA4A040A"/>
    <w:lvl w:ilvl="0" w:tplc="30905026">
      <w:numFmt w:val="bullet"/>
      <w:lvlText w:val=""/>
      <w:lvlJc w:val="left"/>
      <w:pPr>
        <w:ind w:left="720" w:hanging="360"/>
      </w:pPr>
      <w:rPr>
        <w:rFonts w:ascii="Symbol" w:eastAsia="Calibri" w:hAnsi="Symbo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FE0"/>
    <w:multiLevelType w:val="hybridMultilevel"/>
    <w:tmpl w:val="1CB4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735F0"/>
    <w:multiLevelType w:val="hybridMultilevel"/>
    <w:tmpl w:val="D196E1B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530B8"/>
    <w:multiLevelType w:val="hybridMultilevel"/>
    <w:tmpl w:val="9FE8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86857"/>
    <w:multiLevelType w:val="hybridMultilevel"/>
    <w:tmpl w:val="58B81EA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2"/>
  </w:num>
  <w:num w:numId="6">
    <w:abstractNumId w:val="7"/>
  </w:num>
  <w:num w:numId="7">
    <w:abstractNumId w:val="9"/>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2C"/>
    <w:rsid w:val="00052308"/>
    <w:rsid w:val="0018458A"/>
    <w:rsid w:val="0019462F"/>
    <w:rsid w:val="00196236"/>
    <w:rsid w:val="00264324"/>
    <w:rsid w:val="00332CD0"/>
    <w:rsid w:val="003B35C0"/>
    <w:rsid w:val="004910F1"/>
    <w:rsid w:val="00566970"/>
    <w:rsid w:val="005D6FD3"/>
    <w:rsid w:val="0063721B"/>
    <w:rsid w:val="006E519A"/>
    <w:rsid w:val="00845B1B"/>
    <w:rsid w:val="008E3BEA"/>
    <w:rsid w:val="00916C4A"/>
    <w:rsid w:val="00937BC4"/>
    <w:rsid w:val="009754A7"/>
    <w:rsid w:val="009F452C"/>
    <w:rsid w:val="00A576D9"/>
    <w:rsid w:val="00A72D5B"/>
    <w:rsid w:val="00AE4372"/>
    <w:rsid w:val="00B35E4A"/>
    <w:rsid w:val="00BA7604"/>
    <w:rsid w:val="00BF1624"/>
    <w:rsid w:val="00C0787F"/>
    <w:rsid w:val="00D41DE9"/>
    <w:rsid w:val="00DA0BD1"/>
    <w:rsid w:val="00DB0620"/>
    <w:rsid w:val="00DF7093"/>
    <w:rsid w:val="00E67552"/>
    <w:rsid w:val="00EC2BBA"/>
    <w:rsid w:val="00ED6F5B"/>
    <w:rsid w:val="00EE0278"/>
    <w:rsid w:val="00F711B7"/>
    <w:rsid w:val="00F9723D"/>
    <w:rsid w:val="21C8D30F"/>
    <w:rsid w:val="2790B151"/>
    <w:rsid w:val="28CB9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AF0E"/>
  <w15:chartTrackingRefBased/>
  <w15:docId w15:val="{3C5B5543-D150-4781-AE49-226E97B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9F452C"/>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F452C"/>
    <w:rPr>
      <w:rFonts w:ascii="Times New Roman" w:eastAsia="Times New Roman" w:hAnsi="Times New Roman" w:cs="Times New Roman"/>
      <w:sz w:val="16"/>
      <w:szCs w:val="16"/>
    </w:rPr>
  </w:style>
  <w:style w:type="table" w:styleId="TableGrid">
    <w:name w:val="Table Grid"/>
    <w:basedOn w:val="TableNormal"/>
    <w:uiPriority w:val="59"/>
    <w:rsid w:val="009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rsid w:val="009F452C"/>
    <w:pPr>
      <w:spacing w:after="0" w:line="240" w:lineRule="auto"/>
      <w:ind w:left="1080" w:hanging="360"/>
    </w:pPr>
    <w:rPr>
      <w:rFonts w:ascii="Times New Roman" w:eastAsia="Times New Roman" w:hAnsi="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04"/>
    <w:rPr>
      <w:rFonts w:ascii="Calibri" w:eastAsia="Calibri" w:hAnsi="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04"/>
    <w:rPr>
      <w:rFonts w:ascii="Calibri" w:eastAsia="Calibri" w:hAnsi="Calibri" w:cs="Times New Roman"/>
    </w:rPr>
  </w:style>
  <w:style w:type="paragraph" w:styleId="NormalWeb">
    <w:name w:val="Normal (Web)"/>
    <w:basedOn w:val="Normal"/>
    <w:uiPriority w:val="99"/>
    <w:unhideWhenUsed/>
    <w:rsid w:val="00332CD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97322">
      <w:bodyDiv w:val="1"/>
      <w:marLeft w:val="0"/>
      <w:marRight w:val="0"/>
      <w:marTop w:val="0"/>
      <w:marBottom w:val="0"/>
      <w:divBdr>
        <w:top w:val="none" w:sz="0" w:space="0" w:color="auto"/>
        <w:left w:val="none" w:sz="0" w:space="0" w:color="auto"/>
        <w:bottom w:val="none" w:sz="0" w:space="0" w:color="auto"/>
        <w:right w:val="none" w:sz="0" w:space="0" w:color="auto"/>
      </w:divBdr>
    </w:div>
    <w:div w:id="21202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wc.ac.uk/jo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3F3E3-F7D4-4D96-A66E-5D91D481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BEC32-3A8C-438F-A06B-B9D02867934F}">
  <ds:schemaRefs>
    <ds:schemaRef ds:uri="14456a44-13f8-498a-9bbb-2543c0c5fa1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89c1a65-57fa-4f27-8154-365f6de4f70e"/>
    <ds:schemaRef ds:uri="http://www.w3.org/XML/1998/namespace"/>
  </ds:schemaRefs>
</ds:datastoreItem>
</file>

<file path=customXml/itemProps3.xml><?xml version="1.0" encoding="utf-8"?>
<ds:datastoreItem xmlns:ds="http://schemas.openxmlformats.org/officeDocument/2006/customXml" ds:itemID="{0FE836B4-F378-416A-8DC1-8B007087E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Neil Anderson (Staff)</cp:lastModifiedBy>
  <cp:revision>3</cp:revision>
  <dcterms:created xsi:type="dcterms:W3CDTF">2021-10-27T10:28:00Z</dcterms:created>
  <dcterms:modified xsi:type="dcterms:W3CDTF">2021-11-17T11:12:00Z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